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70" w:type="pct"/>
        <w:tblInd w:w="-459" w:type="dxa"/>
        <w:tblLook w:val="00A0"/>
      </w:tblPr>
      <w:tblGrid>
        <w:gridCol w:w="4476"/>
        <w:gridCol w:w="5871"/>
      </w:tblGrid>
      <w:tr w:rsidR="00866A97" w:rsidRPr="00FF0770" w:rsidTr="000F57ED">
        <w:tc>
          <w:tcPr>
            <w:tcW w:w="2163" w:type="pct"/>
          </w:tcPr>
          <w:p w:rsidR="00866A97" w:rsidRPr="00FF0770" w:rsidRDefault="00DC4A3B">
            <w:pPr>
              <w:spacing w:line="360" w:lineRule="exact"/>
              <w:ind w:left="-391" w:firstLine="391"/>
              <w:jc w:val="center"/>
              <w:rPr>
                <w:b/>
                <w:bCs/>
                <w:sz w:val="26"/>
                <w:szCs w:val="26"/>
              </w:rPr>
            </w:pPr>
            <w:r w:rsidRPr="00FF0770">
              <w:rPr>
                <w:b/>
                <w:bCs/>
                <w:sz w:val="26"/>
                <w:szCs w:val="26"/>
              </w:rPr>
              <w:t>HỘI NÔNG DÂN VIỆT NAM</w:t>
            </w:r>
          </w:p>
        </w:tc>
        <w:tc>
          <w:tcPr>
            <w:tcW w:w="2837" w:type="pct"/>
          </w:tcPr>
          <w:p w:rsidR="00866A97" w:rsidRPr="00FF0770" w:rsidRDefault="00DC4A3B" w:rsidP="00FA62EE">
            <w:pPr>
              <w:spacing w:line="360" w:lineRule="exact"/>
              <w:ind w:left="-313"/>
              <w:jc w:val="center"/>
              <w:rPr>
                <w:b/>
                <w:bCs/>
                <w:sz w:val="26"/>
                <w:szCs w:val="26"/>
              </w:rPr>
            </w:pPr>
            <w:r w:rsidRPr="00FF0770">
              <w:rPr>
                <w:b/>
                <w:bCs/>
                <w:sz w:val="26"/>
                <w:szCs w:val="26"/>
              </w:rPr>
              <w:t>CỘNG HÒA XÃ HỘI CHỦ NGHĨA VIỆT NAM</w:t>
            </w:r>
          </w:p>
        </w:tc>
      </w:tr>
      <w:tr w:rsidR="00866A97" w:rsidRPr="00FF0770" w:rsidTr="000F57ED">
        <w:tc>
          <w:tcPr>
            <w:tcW w:w="2163" w:type="pct"/>
          </w:tcPr>
          <w:p w:rsidR="00866A97" w:rsidRPr="00FF0770" w:rsidRDefault="00DC4A3B">
            <w:pPr>
              <w:spacing w:line="360" w:lineRule="exact"/>
              <w:jc w:val="center"/>
              <w:rPr>
                <w:b/>
                <w:bCs/>
                <w:sz w:val="26"/>
                <w:szCs w:val="26"/>
              </w:rPr>
            </w:pPr>
            <w:r w:rsidRPr="00FF0770">
              <w:rPr>
                <w:b/>
                <w:bCs/>
                <w:sz w:val="26"/>
                <w:szCs w:val="26"/>
              </w:rPr>
              <w:t>BAN CHẤP HÀNH TRUNG ƯƠNG</w:t>
            </w:r>
          </w:p>
        </w:tc>
        <w:tc>
          <w:tcPr>
            <w:tcW w:w="2837" w:type="pct"/>
          </w:tcPr>
          <w:p w:rsidR="00866A97" w:rsidRPr="00FF0770" w:rsidRDefault="00DC4A3B">
            <w:pPr>
              <w:spacing w:line="360" w:lineRule="exact"/>
              <w:jc w:val="center"/>
              <w:rPr>
                <w:b/>
                <w:bCs/>
                <w:szCs w:val="28"/>
                <w:u w:val="single"/>
              </w:rPr>
            </w:pPr>
            <w:r w:rsidRPr="00FF0770">
              <w:rPr>
                <w:b/>
                <w:bCs/>
                <w:sz w:val="28"/>
                <w:szCs w:val="28"/>
                <w:u w:val="single"/>
              </w:rPr>
              <w:t>Độc lập - Tự do - Hạnh phúc</w:t>
            </w:r>
          </w:p>
        </w:tc>
      </w:tr>
      <w:tr w:rsidR="00866A97" w:rsidRPr="00FF0770" w:rsidTr="000F57ED">
        <w:tc>
          <w:tcPr>
            <w:tcW w:w="2163" w:type="pct"/>
          </w:tcPr>
          <w:p w:rsidR="00866A97" w:rsidRPr="00FF0770" w:rsidRDefault="00DC4A3B">
            <w:pPr>
              <w:jc w:val="center"/>
              <w:rPr>
                <w:szCs w:val="28"/>
              </w:rPr>
            </w:pPr>
            <w:r w:rsidRPr="00FF0770">
              <w:rPr>
                <w:sz w:val="28"/>
                <w:szCs w:val="28"/>
              </w:rPr>
              <w:t>*</w:t>
            </w:r>
          </w:p>
        </w:tc>
        <w:tc>
          <w:tcPr>
            <w:tcW w:w="2837" w:type="pct"/>
          </w:tcPr>
          <w:p w:rsidR="00866A97" w:rsidRPr="00FF0770" w:rsidRDefault="00866A97">
            <w:pPr>
              <w:rPr>
                <w:szCs w:val="28"/>
              </w:rPr>
            </w:pPr>
          </w:p>
        </w:tc>
      </w:tr>
      <w:tr w:rsidR="00866A97" w:rsidRPr="00FF0770" w:rsidTr="000F57ED">
        <w:tc>
          <w:tcPr>
            <w:tcW w:w="2163" w:type="pct"/>
          </w:tcPr>
          <w:p w:rsidR="00866A97" w:rsidRPr="00FF0770" w:rsidRDefault="00DC4A3B" w:rsidP="00835827">
            <w:pPr>
              <w:jc w:val="center"/>
              <w:rPr>
                <w:szCs w:val="28"/>
              </w:rPr>
            </w:pPr>
            <w:r w:rsidRPr="00FF0770">
              <w:rPr>
                <w:sz w:val="28"/>
                <w:szCs w:val="28"/>
              </w:rPr>
              <w:t xml:space="preserve">Số </w:t>
            </w:r>
            <w:r w:rsidR="00835827">
              <w:rPr>
                <w:sz w:val="28"/>
                <w:szCs w:val="28"/>
              </w:rPr>
              <w:t>204</w:t>
            </w:r>
            <w:r w:rsidRPr="00FF0770">
              <w:rPr>
                <w:sz w:val="28"/>
                <w:szCs w:val="28"/>
              </w:rPr>
              <w:t xml:space="preserve"> - </w:t>
            </w:r>
            <w:r w:rsidR="00461459" w:rsidRPr="00FF0770">
              <w:rPr>
                <w:sz w:val="28"/>
                <w:szCs w:val="28"/>
              </w:rPr>
              <w:t>HD</w:t>
            </w:r>
            <w:r w:rsidRPr="00FF0770">
              <w:rPr>
                <w:sz w:val="28"/>
                <w:szCs w:val="28"/>
              </w:rPr>
              <w:t>/HNDTW</w:t>
            </w:r>
          </w:p>
        </w:tc>
        <w:tc>
          <w:tcPr>
            <w:tcW w:w="2837" w:type="pct"/>
          </w:tcPr>
          <w:p w:rsidR="00866A97" w:rsidRPr="00FF0770" w:rsidRDefault="00DC4A3B" w:rsidP="00835827">
            <w:pPr>
              <w:jc w:val="center"/>
              <w:rPr>
                <w:i/>
                <w:iCs/>
                <w:szCs w:val="28"/>
              </w:rPr>
            </w:pPr>
            <w:r w:rsidRPr="00FF0770">
              <w:rPr>
                <w:i/>
                <w:iCs/>
                <w:sz w:val="28"/>
                <w:szCs w:val="28"/>
              </w:rPr>
              <w:t xml:space="preserve">Hà Nội, ngày </w:t>
            </w:r>
            <w:r w:rsidR="00835827">
              <w:rPr>
                <w:i/>
                <w:iCs/>
                <w:sz w:val="28"/>
                <w:szCs w:val="28"/>
              </w:rPr>
              <w:t xml:space="preserve">10 </w:t>
            </w:r>
            <w:r w:rsidRPr="00FF0770">
              <w:rPr>
                <w:i/>
                <w:iCs/>
                <w:sz w:val="28"/>
                <w:szCs w:val="28"/>
              </w:rPr>
              <w:t xml:space="preserve">tháng </w:t>
            </w:r>
            <w:r w:rsidR="00EC2FE5" w:rsidRPr="00FF0770">
              <w:rPr>
                <w:i/>
                <w:iCs/>
                <w:sz w:val="28"/>
                <w:szCs w:val="28"/>
              </w:rPr>
              <w:t>7</w:t>
            </w:r>
            <w:r w:rsidRPr="00FF0770">
              <w:rPr>
                <w:i/>
                <w:iCs/>
                <w:sz w:val="28"/>
                <w:szCs w:val="28"/>
              </w:rPr>
              <w:t xml:space="preserve"> năm 2020</w:t>
            </w:r>
          </w:p>
        </w:tc>
      </w:tr>
    </w:tbl>
    <w:p w:rsidR="00866A97" w:rsidRPr="00FF0770" w:rsidRDefault="00A94403">
      <w:pPr>
        <w:rPr>
          <w:sz w:val="16"/>
          <w:szCs w:val="28"/>
        </w:rPr>
      </w:pPr>
      <w:r w:rsidRPr="00FF0770">
        <w:rPr>
          <w:i/>
          <w:sz w:val="28"/>
          <w:szCs w:val="28"/>
        </w:rPr>
        <w:t xml:space="preserve">               </w:t>
      </w:r>
    </w:p>
    <w:p w:rsidR="00866A97" w:rsidRPr="00FF0770" w:rsidRDefault="00866A97">
      <w:pPr>
        <w:rPr>
          <w:sz w:val="8"/>
          <w:szCs w:val="28"/>
        </w:rPr>
      </w:pPr>
    </w:p>
    <w:p w:rsidR="00866A97" w:rsidRPr="00FF0770" w:rsidRDefault="00866A97">
      <w:pPr>
        <w:rPr>
          <w:sz w:val="8"/>
          <w:szCs w:val="28"/>
        </w:rPr>
      </w:pPr>
    </w:p>
    <w:p w:rsidR="00866A97" w:rsidRPr="00FF0770" w:rsidRDefault="00DC4A3B">
      <w:pPr>
        <w:spacing w:line="360" w:lineRule="exact"/>
        <w:jc w:val="center"/>
        <w:rPr>
          <w:b/>
          <w:bCs/>
          <w:sz w:val="32"/>
          <w:szCs w:val="32"/>
        </w:rPr>
      </w:pPr>
      <w:r w:rsidRPr="00FF0770">
        <w:rPr>
          <w:b/>
          <w:bCs/>
          <w:sz w:val="32"/>
          <w:szCs w:val="32"/>
        </w:rPr>
        <w:t>HƯỚNG DẪN</w:t>
      </w:r>
    </w:p>
    <w:p w:rsidR="00E5211E" w:rsidRPr="00FF0770" w:rsidRDefault="00DC4A3B">
      <w:pPr>
        <w:keepNext/>
        <w:jc w:val="center"/>
        <w:outlineLvl w:val="2"/>
        <w:rPr>
          <w:b/>
          <w:bCs/>
          <w:sz w:val="28"/>
          <w:szCs w:val="32"/>
        </w:rPr>
      </w:pPr>
      <w:r w:rsidRPr="00FF0770">
        <w:rPr>
          <w:b/>
          <w:bCs/>
          <w:sz w:val="28"/>
          <w:szCs w:val="32"/>
        </w:rPr>
        <w:t xml:space="preserve">Đánh giá, xếp loại chất lượng hằng năm đối với </w:t>
      </w:r>
    </w:p>
    <w:p w:rsidR="00866A97" w:rsidRPr="00FF0770" w:rsidRDefault="00DC4A3B">
      <w:pPr>
        <w:keepNext/>
        <w:jc w:val="center"/>
        <w:outlineLvl w:val="2"/>
        <w:rPr>
          <w:b/>
          <w:bCs/>
          <w:sz w:val="32"/>
          <w:szCs w:val="32"/>
        </w:rPr>
      </w:pPr>
      <w:r w:rsidRPr="00FF0770">
        <w:rPr>
          <w:b/>
          <w:bCs/>
          <w:sz w:val="28"/>
          <w:szCs w:val="32"/>
        </w:rPr>
        <w:t xml:space="preserve">tổ chức Hội </w:t>
      </w:r>
      <w:r w:rsidR="00702286" w:rsidRPr="00FF0770">
        <w:rPr>
          <w:b/>
          <w:bCs/>
          <w:sz w:val="28"/>
          <w:szCs w:val="32"/>
        </w:rPr>
        <w:t>Nông dân</w:t>
      </w:r>
      <w:r w:rsidR="00E5211E" w:rsidRPr="00FF0770">
        <w:rPr>
          <w:b/>
          <w:bCs/>
          <w:sz w:val="28"/>
          <w:szCs w:val="32"/>
        </w:rPr>
        <w:t xml:space="preserve"> Việt Nam</w:t>
      </w:r>
    </w:p>
    <w:p w:rsidR="00866A97" w:rsidRPr="00FF0770" w:rsidRDefault="00D770D6">
      <w:pPr>
        <w:spacing w:line="360" w:lineRule="exact"/>
        <w:jc w:val="center"/>
        <w:rPr>
          <w:b/>
          <w:bCs/>
          <w:sz w:val="28"/>
          <w:szCs w:val="28"/>
        </w:rPr>
      </w:pPr>
      <w:r w:rsidRPr="00FF0770">
        <w:rPr>
          <w:b/>
          <w:bCs/>
          <w:sz w:val="28"/>
          <w:szCs w:val="28"/>
        </w:rPr>
        <w:t>---------***----------</w:t>
      </w:r>
    </w:p>
    <w:p w:rsidR="00980DC1" w:rsidRPr="00FF0770" w:rsidRDefault="00980DC1">
      <w:pPr>
        <w:spacing w:line="360" w:lineRule="exact"/>
        <w:jc w:val="center"/>
        <w:rPr>
          <w:b/>
          <w:bCs/>
          <w:sz w:val="28"/>
          <w:szCs w:val="28"/>
        </w:rPr>
      </w:pPr>
    </w:p>
    <w:p w:rsidR="002A611F" w:rsidRPr="00FF0770" w:rsidRDefault="002A611F" w:rsidP="00094EA7">
      <w:pPr>
        <w:spacing w:before="80" w:after="80" w:line="288" w:lineRule="auto"/>
        <w:ind w:firstLine="720"/>
        <w:jc w:val="both"/>
        <w:rPr>
          <w:spacing w:val="-2"/>
          <w:sz w:val="28"/>
          <w:szCs w:val="28"/>
        </w:rPr>
      </w:pPr>
      <w:r w:rsidRPr="00FF0770">
        <w:rPr>
          <w:spacing w:val="-2"/>
          <w:sz w:val="28"/>
          <w:szCs w:val="28"/>
        </w:rPr>
        <w:t>- Căn cứ Quy định số 132 - QĐ/TW ngày 08/3/2018 của Bộ Chính trị về việc kiểm điểm, đánh giá xếp loại chất lượng hằng năm đối với tập thể, cá nhân trong hệ thống chính trị</w:t>
      </w:r>
      <w:r w:rsidR="00BE6B64" w:rsidRPr="00FF0770">
        <w:rPr>
          <w:spacing w:val="-2"/>
          <w:sz w:val="28"/>
          <w:szCs w:val="28"/>
        </w:rPr>
        <w:t>.</w:t>
      </w:r>
      <w:r w:rsidR="00E31871" w:rsidRPr="00FF0770">
        <w:rPr>
          <w:spacing w:val="-2"/>
          <w:sz w:val="28"/>
          <w:szCs w:val="28"/>
        </w:rPr>
        <w:t xml:space="preserve"> </w:t>
      </w:r>
    </w:p>
    <w:p w:rsidR="00866A97" w:rsidRPr="00FF0770" w:rsidRDefault="002A611F" w:rsidP="00094EA7">
      <w:pPr>
        <w:spacing w:before="80" w:after="80" w:line="288" w:lineRule="auto"/>
        <w:ind w:firstLine="720"/>
        <w:jc w:val="both"/>
        <w:rPr>
          <w:sz w:val="28"/>
          <w:szCs w:val="28"/>
        </w:rPr>
      </w:pPr>
      <w:r w:rsidRPr="00FF0770">
        <w:rPr>
          <w:sz w:val="28"/>
          <w:szCs w:val="28"/>
        </w:rPr>
        <w:t xml:space="preserve">- </w:t>
      </w:r>
      <w:r w:rsidR="00DC4A3B" w:rsidRPr="00FF0770">
        <w:rPr>
          <w:sz w:val="28"/>
          <w:szCs w:val="28"/>
        </w:rPr>
        <w:t>Căn cứ Điều lệ Hội Nông dân Việt Nam.</w:t>
      </w:r>
    </w:p>
    <w:p w:rsidR="00866A97" w:rsidRPr="00FF0770" w:rsidRDefault="002A611F" w:rsidP="00094EA7">
      <w:pPr>
        <w:spacing w:before="80" w:after="80" w:line="288" w:lineRule="auto"/>
        <w:ind w:firstLine="720"/>
        <w:jc w:val="both"/>
        <w:rPr>
          <w:sz w:val="28"/>
          <w:szCs w:val="28"/>
        </w:rPr>
      </w:pPr>
      <w:r w:rsidRPr="00FF0770">
        <w:rPr>
          <w:sz w:val="28"/>
          <w:szCs w:val="28"/>
        </w:rPr>
        <w:t xml:space="preserve">- </w:t>
      </w:r>
      <w:r w:rsidR="00DC4A3B" w:rsidRPr="00FF0770">
        <w:rPr>
          <w:sz w:val="28"/>
          <w:szCs w:val="28"/>
        </w:rPr>
        <w:t>Thực hiện Nghị quyết Đại hội đại biểu toàn quốc Hội Nông dân Việt Nam lần thứ VII, nhiệm kỳ 2018 - 2023 và 03 Nghị quyết 04, 05, 06 ngày 05/8/2019 của Ban Chấp hành Trung ương Hội khóa VII về xây dựng tổ chức Hội Nông dân Việt Nam trong sạch, vững mạnh.</w:t>
      </w:r>
    </w:p>
    <w:p w:rsidR="00866A97" w:rsidRPr="00FF0770" w:rsidRDefault="00DC4A3B" w:rsidP="00094EA7">
      <w:pPr>
        <w:spacing w:before="80" w:after="80" w:line="288" w:lineRule="auto"/>
        <w:ind w:firstLine="720"/>
        <w:jc w:val="both"/>
        <w:rPr>
          <w:sz w:val="28"/>
          <w:szCs w:val="28"/>
        </w:rPr>
      </w:pPr>
      <w:r w:rsidRPr="00FF0770">
        <w:rPr>
          <w:sz w:val="28"/>
          <w:szCs w:val="28"/>
        </w:rPr>
        <w:t>Ban Thường vụ Trung ương Hội Nông dân Việ</w:t>
      </w:r>
      <w:r w:rsidR="007A5D7E" w:rsidRPr="00FF0770">
        <w:rPr>
          <w:sz w:val="28"/>
          <w:szCs w:val="28"/>
        </w:rPr>
        <w:t xml:space="preserve">t Nam </w:t>
      </w:r>
      <w:r w:rsidR="00BE6B64" w:rsidRPr="00FF0770">
        <w:rPr>
          <w:sz w:val="28"/>
          <w:szCs w:val="28"/>
        </w:rPr>
        <w:t xml:space="preserve">ban hành </w:t>
      </w:r>
      <w:r w:rsidR="007A5D7E" w:rsidRPr="00FF0770">
        <w:rPr>
          <w:sz w:val="28"/>
          <w:szCs w:val="28"/>
        </w:rPr>
        <w:t>H</w:t>
      </w:r>
      <w:r w:rsidRPr="00FF0770">
        <w:rPr>
          <w:sz w:val="28"/>
          <w:szCs w:val="28"/>
        </w:rPr>
        <w:t xml:space="preserve">ướng dẫn đánh giá, xếp loại </w:t>
      </w:r>
      <w:r w:rsidRPr="00FF0770">
        <w:rPr>
          <w:bCs/>
          <w:sz w:val="28"/>
          <w:szCs w:val="28"/>
        </w:rPr>
        <w:t xml:space="preserve">chất lượng hằng năm đối với </w:t>
      </w:r>
      <w:r w:rsidRPr="00FF0770">
        <w:rPr>
          <w:sz w:val="28"/>
          <w:szCs w:val="28"/>
        </w:rPr>
        <w:t>tổ chức Hội</w:t>
      </w:r>
      <w:r w:rsidR="00CC3A34" w:rsidRPr="00FF0770">
        <w:rPr>
          <w:sz w:val="28"/>
          <w:szCs w:val="28"/>
        </w:rPr>
        <w:t xml:space="preserve"> Nông dân</w:t>
      </w:r>
      <w:r w:rsidR="007660DF" w:rsidRPr="00FF0770">
        <w:rPr>
          <w:sz w:val="28"/>
          <w:szCs w:val="28"/>
        </w:rPr>
        <w:t xml:space="preserve"> Nông dân Việt Nam</w:t>
      </w:r>
      <w:r w:rsidRPr="00FF0770">
        <w:rPr>
          <w:sz w:val="28"/>
          <w:szCs w:val="28"/>
        </w:rPr>
        <w:t>,</w:t>
      </w:r>
      <w:r w:rsidR="00BE6B64" w:rsidRPr="00FF0770">
        <w:rPr>
          <w:sz w:val="28"/>
          <w:szCs w:val="28"/>
        </w:rPr>
        <w:t xml:space="preserve"> cụ thể</w:t>
      </w:r>
      <w:r w:rsidRPr="00FF0770">
        <w:rPr>
          <w:sz w:val="28"/>
          <w:szCs w:val="28"/>
        </w:rPr>
        <w:t xml:space="preserve"> như sau:</w:t>
      </w:r>
    </w:p>
    <w:p w:rsidR="00866A97" w:rsidRPr="00FF0770" w:rsidRDefault="00DC4A3B" w:rsidP="00094EA7">
      <w:pPr>
        <w:spacing w:before="80" w:after="80" w:line="288" w:lineRule="auto"/>
        <w:ind w:firstLine="720"/>
        <w:jc w:val="both"/>
        <w:rPr>
          <w:b/>
          <w:sz w:val="28"/>
          <w:szCs w:val="28"/>
        </w:rPr>
      </w:pPr>
      <w:r w:rsidRPr="00FF0770">
        <w:rPr>
          <w:b/>
          <w:sz w:val="28"/>
          <w:szCs w:val="28"/>
        </w:rPr>
        <w:t>I. MỤC ĐÍCH, YÊU CẦU</w:t>
      </w:r>
    </w:p>
    <w:p w:rsidR="00866A97" w:rsidRPr="00FF0770" w:rsidRDefault="00DC4A3B" w:rsidP="00094EA7">
      <w:pPr>
        <w:spacing w:before="80" w:after="80" w:line="288" w:lineRule="auto"/>
        <w:ind w:firstLine="720"/>
        <w:jc w:val="both"/>
        <w:rPr>
          <w:b/>
          <w:sz w:val="28"/>
          <w:szCs w:val="28"/>
        </w:rPr>
      </w:pPr>
      <w:r w:rsidRPr="00FF0770">
        <w:rPr>
          <w:b/>
          <w:sz w:val="28"/>
          <w:szCs w:val="28"/>
        </w:rPr>
        <w:t>1. Mục đích</w:t>
      </w:r>
    </w:p>
    <w:p w:rsidR="00866A97" w:rsidRPr="00FF0770" w:rsidRDefault="00DC4A3B" w:rsidP="00094EA7">
      <w:pPr>
        <w:spacing w:before="80" w:after="80" w:line="288" w:lineRule="auto"/>
        <w:ind w:firstLine="720"/>
        <w:jc w:val="both"/>
        <w:rPr>
          <w:sz w:val="28"/>
          <w:szCs w:val="28"/>
        </w:rPr>
      </w:pPr>
      <w:r w:rsidRPr="00FF0770">
        <w:rPr>
          <w:sz w:val="28"/>
          <w:szCs w:val="28"/>
        </w:rPr>
        <w:t>- Đánh giá, xếp loại chất lượng tổ chức Hội</w:t>
      </w:r>
      <w:r w:rsidR="00967DE4" w:rsidRPr="00FF0770">
        <w:rPr>
          <w:sz w:val="28"/>
          <w:szCs w:val="28"/>
        </w:rPr>
        <w:t xml:space="preserve"> Nông dân Việt Nam</w:t>
      </w:r>
      <w:r w:rsidRPr="00FF0770">
        <w:rPr>
          <w:sz w:val="28"/>
          <w:szCs w:val="28"/>
        </w:rPr>
        <w:t xml:space="preserve"> h</w:t>
      </w:r>
      <w:r w:rsidR="00F26EA7" w:rsidRPr="00FF0770">
        <w:rPr>
          <w:sz w:val="28"/>
          <w:szCs w:val="28"/>
        </w:rPr>
        <w:t>ằ</w:t>
      </w:r>
      <w:r w:rsidRPr="00FF0770">
        <w:rPr>
          <w:sz w:val="28"/>
          <w:szCs w:val="28"/>
        </w:rPr>
        <w:t>ng năm để Ban Chấp hành, Ban Thường vụ Hội Nông dân mỗi cấp tự đánh giá đúng thực chất tổ chức và hoạt động của mình, từ đó đề ra giải pháp phát huy ưu điểm, khắc phục hạn chế, khuyết điểm trong lãnh đạo, chỉ đạo, quản lý, điều hành và tổ chức thực hiện nhiệm vụ; làm căn cứ để bình xét các danh hiệu thi đua và khen thưởng; góp phần nâng cao chất lượng hoạt động của tổ chức Hội đáp ứng được yêu cầu</w:t>
      </w:r>
      <w:r w:rsidR="00BE6B64" w:rsidRPr="00FF0770">
        <w:rPr>
          <w:sz w:val="28"/>
          <w:szCs w:val="28"/>
        </w:rPr>
        <w:t>,</w:t>
      </w:r>
      <w:r w:rsidRPr="00FF0770">
        <w:rPr>
          <w:sz w:val="28"/>
          <w:szCs w:val="28"/>
        </w:rPr>
        <w:t xml:space="preserve"> nhiệm vụ công tác Hội và phong trào nông dân trong tình hình mới.</w:t>
      </w:r>
    </w:p>
    <w:p w:rsidR="00866A97" w:rsidRPr="00FF0770" w:rsidRDefault="00DC4A3B" w:rsidP="00094EA7">
      <w:pPr>
        <w:spacing w:before="80" w:after="80" w:line="288" w:lineRule="auto"/>
        <w:ind w:firstLine="720"/>
        <w:jc w:val="both"/>
        <w:rPr>
          <w:sz w:val="28"/>
          <w:szCs w:val="28"/>
        </w:rPr>
      </w:pPr>
      <w:r w:rsidRPr="00FF0770">
        <w:rPr>
          <w:sz w:val="28"/>
          <w:szCs w:val="28"/>
        </w:rPr>
        <w:t xml:space="preserve"> - Tạo động lực để tổ chức Hội Nông dân các cấp đẩy mạnh các phong trào thi đua một cách toàn diện, hiệu quả; tích cực tổ chức các hoạt động; xây dựng Hội vững mạnh về chính trị, tư tưởng, tổ chức và hành động.</w:t>
      </w:r>
    </w:p>
    <w:p w:rsidR="00866A97" w:rsidRPr="00FF0770" w:rsidRDefault="00DC4A3B" w:rsidP="00094EA7">
      <w:pPr>
        <w:spacing w:before="80" w:after="80" w:line="288" w:lineRule="auto"/>
        <w:ind w:firstLine="720"/>
        <w:jc w:val="both"/>
        <w:rPr>
          <w:sz w:val="28"/>
          <w:szCs w:val="28"/>
        </w:rPr>
      </w:pPr>
      <w:r w:rsidRPr="00FF0770">
        <w:rPr>
          <w:b/>
          <w:sz w:val="28"/>
          <w:szCs w:val="28"/>
        </w:rPr>
        <w:t>2. Yêu cầu</w:t>
      </w:r>
    </w:p>
    <w:p w:rsidR="00866A97" w:rsidRPr="00FF0770" w:rsidRDefault="00DC4A3B" w:rsidP="00094EA7">
      <w:pPr>
        <w:spacing w:before="80" w:after="80" w:line="288" w:lineRule="auto"/>
        <w:ind w:firstLine="720"/>
        <w:jc w:val="both"/>
        <w:rPr>
          <w:spacing w:val="-4"/>
          <w:sz w:val="28"/>
          <w:szCs w:val="28"/>
        </w:rPr>
      </w:pPr>
      <w:r w:rsidRPr="00FF0770">
        <w:rPr>
          <w:spacing w:val="-4"/>
          <w:sz w:val="28"/>
          <w:szCs w:val="28"/>
        </w:rPr>
        <w:t xml:space="preserve">- Việc đánh giá, xếp loại chất lượng tổ chức Hội </w:t>
      </w:r>
      <w:r w:rsidR="00967DE4" w:rsidRPr="00FF0770">
        <w:rPr>
          <w:spacing w:val="-4"/>
          <w:sz w:val="28"/>
          <w:szCs w:val="28"/>
        </w:rPr>
        <w:t xml:space="preserve">Nông dân Việt Nam </w:t>
      </w:r>
      <w:r w:rsidRPr="00FF0770">
        <w:rPr>
          <w:spacing w:val="-4"/>
          <w:sz w:val="28"/>
          <w:szCs w:val="28"/>
        </w:rPr>
        <w:t>được thực hiện hằng năm gắn với việc tổng kết công tác Hội và phong trào nông dân cuối năm</w:t>
      </w:r>
      <w:r w:rsidR="00967DE4" w:rsidRPr="00FF0770">
        <w:rPr>
          <w:spacing w:val="-4"/>
          <w:sz w:val="28"/>
          <w:szCs w:val="28"/>
        </w:rPr>
        <w:t xml:space="preserve"> </w:t>
      </w:r>
      <w:r w:rsidR="0077799C" w:rsidRPr="00FF0770">
        <w:rPr>
          <w:spacing w:val="-4"/>
          <w:sz w:val="28"/>
          <w:szCs w:val="28"/>
        </w:rPr>
        <w:t>và làm căn cứ để xếp loại thi đua</w:t>
      </w:r>
      <w:r w:rsidR="00D514B6" w:rsidRPr="00FF0770">
        <w:rPr>
          <w:spacing w:val="-4"/>
          <w:sz w:val="28"/>
          <w:szCs w:val="28"/>
        </w:rPr>
        <w:t>, khen thưở</w:t>
      </w:r>
      <w:r w:rsidR="00C955D7" w:rsidRPr="00FF0770">
        <w:rPr>
          <w:spacing w:val="-4"/>
          <w:sz w:val="28"/>
          <w:szCs w:val="28"/>
        </w:rPr>
        <w:t>ng hằ</w:t>
      </w:r>
      <w:r w:rsidR="00D514B6" w:rsidRPr="00FF0770">
        <w:rPr>
          <w:spacing w:val="-4"/>
          <w:sz w:val="28"/>
          <w:szCs w:val="28"/>
        </w:rPr>
        <w:t>ng năm và</w:t>
      </w:r>
      <w:r w:rsidR="0077799C" w:rsidRPr="00FF0770">
        <w:rPr>
          <w:spacing w:val="-4"/>
          <w:sz w:val="28"/>
          <w:szCs w:val="28"/>
        </w:rPr>
        <w:t xml:space="preserve"> cuối nhiệm kỳ</w:t>
      </w:r>
      <w:r w:rsidRPr="00FF0770">
        <w:rPr>
          <w:spacing w:val="-4"/>
          <w:sz w:val="28"/>
          <w:szCs w:val="28"/>
        </w:rPr>
        <w:t>.</w:t>
      </w:r>
    </w:p>
    <w:p w:rsidR="00866A97" w:rsidRPr="00FF0770" w:rsidRDefault="00DC4A3B" w:rsidP="00695ADE">
      <w:pPr>
        <w:spacing w:before="120" w:after="120" w:line="288" w:lineRule="auto"/>
        <w:ind w:firstLine="720"/>
        <w:jc w:val="both"/>
        <w:rPr>
          <w:spacing w:val="-2"/>
          <w:sz w:val="28"/>
          <w:szCs w:val="28"/>
        </w:rPr>
      </w:pPr>
      <w:r w:rsidRPr="00FF0770">
        <w:rPr>
          <w:spacing w:val="-2"/>
          <w:sz w:val="28"/>
          <w:szCs w:val="28"/>
        </w:rPr>
        <w:lastRenderedPageBreak/>
        <w:t xml:space="preserve">- </w:t>
      </w:r>
      <w:r w:rsidR="0077799C" w:rsidRPr="00FF0770">
        <w:rPr>
          <w:spacing w:val="-2"/>
          <w:sz w:val="28"/>
          <w:szCs w:val="28"/>
        </w:rPr>
        <w:t>Đ</w:t>
      </w:r>
      <w:r w:rsidRPr="00FF0770">
        <w:rPr>
          <w:spacing w:val="-2"/>
          <w:sz w:val="28"/>
          <w:szCs w:val="28"/>
        </w:rPr>
        <w:t xml:space="preserve">ánh giá, xếp loại chất lượng tổ chức Hội </w:t>
      </w:r>
      <w:r w:rsidR="00462600" w:rsidRPr="00FF0770">
        <w:rPr>
          <w:spacing w:val="-2"/>
          <w:sz w:val="28"/>
          <w:szCs w:val="28"/>
        </w:rPr>
        <w:t xml:space="preserve">Nông dân Việt Nam </w:t>
      </w:r>
      <w:r w:rsidRPr="00FF0770">
        <w:rPr>
          <w:spacing w:val="-2"/>
          <w:sz w:val="28"/>
          <w:szCs w:val="28"/>
        </w:rPr>
        <w:t>hằng năm phải thực hiện nghiêm túc</w:t>
      </w:r>
      <w:r w:rsidR="005C43F3" w:rsidRPr="00FF0770">
        <w:rPr>
          <w:spacing w:val="-2"/>
          <w:sz w:val="28"/>
          <w:szCs w:val="28"/>
        </w:rPr>
        <w:t xml:space="preserve">, dân chủ, </w:t>
      </w:r>
      <w:r w:rsidRPr="00FF0770">
        <w:rPr>
          <w:spacing w:val="-2"/>
          <w:sz w:val="28"/>
          <w:szCs w:val="28"/>
        </w:rPr>
        <w:t xml:space="preserve">khách quan, </w:t>
      </w:r>
      <w:r w:rsidR="004758B1" w:rsidRPr="00FF0770">
        <w:rPr>
          <w:spacing w:val="-2"/>
          <w:sz w:val="28"/>
          <w:szCs w:val="28"/>
        </w:rPr>
        <w:t>công khai, minh bạch</w:t>
      </w:r>
      <w:r w:rsidR="002E7270" w:rsidRPr="00FF0770">
        <w:rPr>
          <w:spacing w:val="-2"/>
          <w:sz w:val="28"/>
          <w:szCs w:val="28"/>
        </w:rPr>
        <w:t xml:space="preserve">, </w:t>
      </w:r>
      <w:r w:rsidR="004758B1" w:rsidRPr="00FF0770">
        <w:rPr>
          <w:spacing w:val="-2"/>
          <w:sz w:val="28"/>
          <w:szCs w:val="28"/>
        </w:rPr>
        <w:t xml:space="preserve">đúng thẩm quyền, đánh giá phải </w:t>
      </w:r>
      <w:r w:rsidR="002E7270" w:rsidRPr="00FF0770">
        <w:rPr>
          <w:spacing w:val="-2"/>
          <w:sz w:val="28"/>
          <w:szCs w:val="28"/>
        </w:rPr>
        <w:t>dựa trên kết quả thực hiện nhiệm vụ của tổ chức Hội</w:t>
      </w:r>
      <w:r w:rsidR="00D74D9B" w:rsidRPr="00FF0770">
        <w:rPr>
          <w:spacing w:val="-2"/>
          <w:sz w:val="28"/>
          <w:szCs w:val="28"/>
        </w:rPr>
        <w:t xml:space="preserve"> </w:t>
      </w:r>
      <w:r w:rsidR="00D74D9B" w:rsidRPr="00FF0770">
        <w:rPr>
          <w:sz w:val="28"/>
          <w:szCs w:val="28"/>
        </w:rPr>
        <w:t>theo quy định của Điều lệ Hội và các nhiệm vụ do Hội cấp trên và cấp ủy địa phương giao.</w:t>
      </w:r>
    </w:p>
    <w:p w:rsidR="00866A97" w:rsidRPr="00FF0770" w:rsidRDefault="00DC4A3B" w:rsidP="00695ADE">
      <w:pPr>
        <w:spacing w:before="120" w:after="120" w:line="288" w:lineRule="auto"/>
        <w:ind w:firstLine="720"/>
        <w:jc w:val="both"/>
        <w:rPr>
          <w:sz w:val="28"/>
          <w:szCs w:val="28"/>
        </w:rPr>
      </w:pPr>
      <w:r w:rsidRPr="00FF0770">
        <w:rPr>
          <w:sz w:val="28"/>
          <w:szCs w:val="28"/>
        </w:rPr>
        <w:t xml:space="preserve">- Thực hiện đánh giá, xếp loại theo tiêu chí, bằng </w:t>
      </w:r>
      <w:r w:rsidR="00FA3A08" w:rsidRPr="00FF0770">
        <w:rPr>
          <w:sz w:val="28"/>
          <w:szCs w:val="28"/>
        </w:rPr>
        <w:t xml:space="preserve">kết quả hoạt động </w:t>
      </w:r>
      <w:r w:rsidRPr="00FF0770">
        <w:rPr>
          <w:sz w:val="28"/>
          <w:szCs w:val="28"/>
        </w:rPr>
        <w:t xml:space="preserve">cụ thể, </w:t>
      </w:r>
      <w:r w:rsidR="000C5C24" w:rsidRPr="00FF0770">
        <w:rPr>
          <w:sz w:val="28"/>
          <w:szCs w:val="28"/>
        </w:rPr>
        <w:t>phù hợp với từng</w:t>
      </w:r>
      <w:r w:rsidRPr="00FF0770">
        <w:rPr>
          <w:sz w:val="28"/>
          <w:szCs w:val="28"/>
        </w:rPr>
        <w:t xml:space="preserve"> vùng miền, khu vực</w:t>
      </w:r>
      <w:r w:rsidR="00556C58" w:rsidRPr="00FF0770">
        <w:rPr>
          <w:sz w:val="28"/>
          <w:szCs w:val="28"/>
        </w:rPr>
        <w:t>, điều kiện thực tế của từng địa phương</w:t>
      </w:r>
      <w:r w:rsidR="00751991" w:rsidRPr="00FF0770">
        <w:rPr>
          <w:sz w:val="28"/>
          <w:szCs w:val="28"/>
        </w:rPr>
        <w:t xml:space="preserve"> </w:t>
      </w:r>
      <w:r w:rsidRPr="00FF0770">
        <w:rPr>
          <w:sz w:val="28"/>
          <w:szCs w:val="28"/>
        </w:rPr>
        <w:t>và công khai kết quả.</w:t>
      </w:r>
    </w:p>
    <w:p w:rsidR="00866A97" w:rsidRPr="00FF0770" w:rsidRDefault="00DC4A3B" w:rsidP="00695ADE">
      <w:pPr>
        <w:spacing w:before="120" w:after="120" w:line="288" w:lineRule="auto"/>
        <w:ind w:firstLine="720"/>
        <w:jc w:val="both"/>
        <w:rPr>
          <w:b/>
          <w:sz w:val="28"/>
          <w:szCs w:val="28"/>
        </w:rPr>
      </w:pPr>
      <w:r w:rsidRPr="00FF0770">
        <w:rPr>
          <w:b/>
          <w:sz w:val="28"/>
          <w:szCs w:val="28"/>
        </w:rPr>
        <w:t>II. ĐỐI TƯỢNG ĐÁNH GIÁ, XẾP LOẠI</w:t>
      </w:r>
    </w:p>
    <w:p w:rsidR="00866A97" w:rsidRPr="00FF0770" w:rsidRDefault="00691C0C" w:rsidP="00695ADE">
      <w:pPr>
        <w:spacing w:before="120" w:after="120" w:line="288" w:lineRule="auto"/>
        <w:ind w:firstLine="720"/>
        <w:jc w:val="both"/>
        <w:rPr>
          <w:sz w:val="28"/>
          <w:szCs w:val="28"/>
        </w:rPr>
      </w:pPr>
      <w:r w:rsidRPr="00FF0770">
        <w:rPr>
          <w:sz w:val="28"/>
          <w:szCs w:val="28"/>
        </w:rPr>
        <w:t>1.</w:t>
      </w:r>
      <w:r w:rsidR="00DC4A3B" w:rsidRPr="00FF0770">
        <w:rPr>
          <w:sz w:val="28"/>
          <w:szCs w:val="28"/>
        </w:rPr>
        <w:t xml:space="preserve"> Hội Nông dân huyện, quận, thị xã, thành phố trực thuộc tỉnh </w:t>
      </w:r>
      <w:r w:rsidR="00DC4A3B" w:rsidRPr="00FF0770">
        <w:rPr>
          <w:i/>
          <w:sz w:val="28"/>
          <w:szCs w:val="28"/>
        </w:rPr>
        <w:t>(sau đây gọi chung là cấp huyện)</w:t>
      </w:r>
      <w:r w:rsidR="00DC4A3B" w:rsidRPr="00FF0770">
        <w:rPr>
          <w:sz w:val="28"/>
          <w:szCs w:val="28"/>
        </w:rPr>
        <w:t>.</w:t>
      </w:r>
    </w:p>
    <w:p w:rsidR="00866A97" w:rsidRPr="00FF0770" w:rsidRDefault="00691C0C" w:rsidP="00695ADE">
      <w:pPr>
        <w:spacing w:before="120" w:after="120" w:line="288" w:lineRule="auto"/>
        <w:ind w:firstLine="720"/>
        <w:jc w:val="both"/>
        <w:rPr>
          <w:spacing w:val="-4"/>
          <w:sz w:val="28"/>
          <w:szCs w:val="28"/>
        </w:rPr>
      </w:pPr>
      <w:r w:rsidRPr="00FF0770">
        <w:rPr>
          <w:spacing w:val="-4"/>
          <w:sz w:val="28"/>
          <w:szCs w:val="28"/>
        </w:rPr>
        <w:t>2.</w:t>
      </w:r>
      <w:r w:rsidR="00DC4A3B" w:rsidRPr="00FF0770">
        <w:rPr>
          <w:spacing w:val="-4"/>
          <w:sz w:val="28"/>
          <w:szCs w:val="28"/>
        </w:rPr>
        <w:t xml:space="preserve"> Hội Nông dân xã, phường, thị trấn và tương đương </w:t>
      </w:r>
      <w:r w:rsidR="00DC4A3B" w:rsidRPr="00FF0770">
        <w:rPr>
          <w:i/>
          <w:spacing w:val="-4"/>
          <w:sz w:val="28"/>
          <w:szCs w:val="28"/>
        </w:rPr>
        <w:t>(gọi chung là cấp xã)</w:t>
      </w:r>
      <w:r w:rsidR="00DC4A3B" w:rsidRPr="00FF0770">
        <w:rPr>
          <w:spacing w:val="-4"/>
          <w:sz w:val="28"/>
          <w:szCs w:val="28"/>
        </w:rPr>
        <w:t>.</w:t>
      </w:r>
    </w:p>
    <w:p w:rsidR="00866A97" w:rsidRPr="00FF0770" w:rsidRDefault="00691C0C" w:rsidP="00695ADE">
      <w:pPr>
        <w:spacing w:before="120" w:after="120" w:line="288" w:lineRule="auto"/>
        <w:ind w:firstLine="720"/>
        <w:jc w:val="both"/>
        <w:rPr>
          <w:b/>
          <w:sz w:val="28"/>
          <w:szCs w:val="28"/>
        </w:rPr>
      </w:pPr>
      <w:r w:rsidRPr="00FF0770">
        <w:rPr>
          <w:sz w:val="28"/>
          <w:szCs w:val="28"/>
        </w:rPr>
        <w:t>3.</w:t>
      </w:r>
      <w:r w:rsidR="00751991" w:rsidRPr="00FF0770">
        <w:rPr>
          <w:sz w:val="28"/>
          <w:szCs w:val="28"/>
        </w:rPr>
        <w:t xml:space="preserve"> </w:t>
      </w:r>
      <w:r w:rsidR="00DC4A3B" w:rsidRPr="00FF0770">
        <w:rPr>
          <w:sz w:val="28"/>
          <w:szCs w:val="28"/>
        </w:rPr>
        <w:t>Chi</w:t>
      </w:r>
      <w:r w:rsidR="00BD4B08" w:rsidRPr="00FF0770">
        <w:rPr>
          <w:sz w:val="28"/>
          <w:szCs w:val="28"/>
        </w:rPr>
        <w:t xml:space="preserve"> hội</w:t>
      </w:r>
      <w:r w:rsidR="00DC4A3B" w:rsidRPr="00FF0770">
        <w:rPr>
          <w:sz w:val="28"/>
          <w:szCs w:val="28"/>
        </w:rPr>
        <w:t xml:space="preserve"> trực thuộc Hội Nông dân </w:t>
      </w:r>
      <w:r w:rsidRPr="00FF0770">
        <w:rPr>
          <w:sz w:val="28"/>
          <w:szCs w:val="28"/>
        </w:rPr>
        <w:t>cấp xã</w:t>
      </w:r>
      <w:r w:rsidR="00DC4A3B" w:rsidRPr="00FF0770">
        <w:rPr>
          <w:sz w:val="28"/>
          <w:szCs w:val="28"/>
        </w:rPr>
        <w:t>.</w:t>
      </w:r>
    </w:p>
    <w:p w:rsidR="00866A97" w:rsidRPr="00FF0770" w:rsidRDefault="00DC4A3B" w:rsidP="00695ADE">
      <w:pPr>
        <w:spacing w:before="120" w:after="120" w:line="288" w:lineRule="auto"/>
        <w:ind w:firstLine="720"/>
        <w:jc w:val="both"/>
        <w:rPr>
          <w:b/>
          <w:sz w:val="28"/>
          <w:szCs w:val="28"/>
        </w:rPr>
      </w:pPr>
      <w:r w:rsidRPr="00FF0770">
        <w:rPr>
          <w:b/>
          <w:sz w:val="28"/>
          <w:szCs w:val="28"/>
        </w:rPr>
        <w:t>III. NỘI DUNG ĐÁNH GIÁ, XẾP LOẠI</w:t>
      </w:r>
    </w:p>
    <w:p w:rsidR="00866A97" w:rsidRPr="00FF0770" w:rsidRDefault="00DC4A3B" w:rsidP="00695ADE">
      <w:pPr>
        <w:spacing w:before="120" w:after="120" w:line="288" w:lineRule="auto"/>
        <w:ind w:firstLine="720"/>
        <w:jc w:val="both"/>
        <w:rPr>
          <w:b/>
          <w:sz w:val="28"/>
          <w:szCs w:val="28"/>
        </w:rPr>
      </w:pPr>
      <w:r w:rsidRPr="00FF0770">
        <w:rPr>
          <w:b/>
          <w:sz w:val="28"/>
          <w:szCs w:val="28"/>
        </w:rPr>
        <w:t xml:space="preserve">1. </w:t>
      </w:r>
      <w:r w:rsidR="00F66D82" w:rsidRPr="00FF0770">
        <w:rPr>
          <w:b/>
          <w:sz w:val="28"/>
          <w:szCs w:val="28"/>
        </w:rPr>
        <w:t>Khung t</w:t>
      </w:r>
      <w:r w:rsidRPr="00FF0770">
        <w:rPr>
          <w:b/>
          <w:sz w:val="28"/>
          <w:szCs w:val="28"/>
        </w:rPr>
        <w:t>iêu chí đánh giá.</w:t>
      </w:r>
    </w:p>
    <w:p w:rsidR="00866A97" w:rsidRPr="00FF0770" w:rsidRDefault="00DC4A3B" w:rsidP="00695ADE">
      <w:pPr>
        <w:spacing w:before="120" w:after="120" w:line="288" w:lineRule="auto"/>
        <w:ind w:firstLine="720"/>
        <w:jc w:val="both"/>
        <w:rPr>
          <w:b/>
          <w:i/>
          <w:sz w:val="28"/>
          <w:szCs w:val="28"/>
        </w:rPr>
      </w:pPr>
      <w:r w:rsidRPr="00FF0770">
        <w:rPr>
          <w:b/>
          <w:i/>
          <w:sz w:val="28"/>
          <w:szCs w:val="28"/>
        </w:rPr>
        <w:t xml:space="preserve">1.1. </w:t>
      </w:r>
      <w:r w:rsidR="00F66D82" w:rsidRPr="00FF0770">
        <w:rPr>
          <w:b/>
          <w:i/>
          <w:sz w:val="28"/>
          <w:szCs w:val="28"/>
        </w:rPr>
        <w:t>T</w:t>
      </w:r>
      <w:r w:rsidRPr="00FF0770">
        <w:rPr>
          <w:b/>
          <w:i/>
          <w:sz w:val="28"/>
          <w:szCs w:val="28"/>
        </w:rPr>
        <w:t>iêu chí về xây dựng tổ chức Hội và giai cấp nông dân trong sạch vững mạnh.</w:t>
      </w:r>
    </w:p>
    <w:p w:rsidR="00866A97" w:rsidRPr="00FF0770" w:rsidRDefault="00DC4A3B" w:rsidP="00695ADE">
      <w:pPr>
        <w:spacing w:before="120" w:after="120" w:line="288" w:lineRule="auto"/>
        <w:ind w:firstLine="720"/>
        <w:jc w:val="both"/>
        <w:rPr>
          <w:spacing w:val="-2"/>
          <w:sz w:val="28"/>
          <w:szCs w:val="28"/>
        </w:rPr>
      </w:pPr>
      <w:r w:rsidRPr="00FF0770">
        <w:rPr>
          <w:spacing w:val="-2"/>
          <w:sz w:val="28"/>
          <w:szCs w:val="28"/>
        </w:rPr>
        <w:t xml:space="preserve">Lãnh đạo thực hiện tốt công tác tuyên truyền, </w:t>
      </w:r>
      <w:r w:rsidR="00676226" w:rsidRPr="00FF0770">
        <w:rPr>
          <w:spacing w:val="-2"/>
          <w:sz w:val="28"/>
          <w:szCs w:val="28"/>
        </w:rPr>
        <w:t xml:space="preserve">vận động, </w:t>
      </w:r>
      <w:r w:rsidRPr="00FF0770">
        <w:rPr>
          <w:spacing w:val="-2"/>
          <w:sz w:val="28"/>
          <w:szCs w:val="28"/>
        </w:rPr>
        <w:t xml:space="preserve">giáo dục chính trị, tư tưởng; công tác xây dựng, củng cố tổ chức Hội; </w:t>
      </w:r>
      <w:r w:rsidR="00676226" w:rsidRPr="00FF0770">
        <w:rPr>
          <w:spacing w:val="-2"/>
          <w:sz w:val="28"/>
          <w:szCs w:val="28"/>
        </w:rPr>
        <w:t xml:space="preserve">triển khai </w:t>
      </w:r>
      <w:r w:rsidRPr="00FF0770">
        <w:rPr>
          <w:spacing w:val="-2"/>
          <w:sz w:val="28"/>
          <w:szCs w:val="28"/>
        </w:rPr>
        <w:t xml:space="preserve">thực hiện Nghị quyết Đại hội </w:t>
      </w:r>
      <w:r w:rsidR="00C74CB9" w:rsidRPr="00FF0770">
        <w:rPr>
          <w:spacing w:val="-2"/>
          <w:sz w:val="28"/>
          <w:szCs w:val="28"/>
        </w:rPr>
        <w:t xml:space="preserve">Hội Nông dân các cấp và Nghị quyết Đại hội đại biểu </w:t>
      </w:r>
      <w:r w:rsidRPr="00FF0770">
        <w:rPr>
          <w:spacing w:val="-2"/>
          <w:sz w:val="28"/>
          <w:szCs w:val="28"/>
        </w:rPr>
        <w:t>toàn quốc Hội Nông dân Việt Nam lần thứ VII, nhiệm kỳ</w:t>
      </w:r>
      <w:r w:rsidR="00C74CB9" w:rsidRPr="00FF0770">
        <w:rPr>
          <w:spacing w:val="-2"/>
          <w:sz w:val="28"/>
          <w:szCs w:val="28"/>
        </w:rPr>
        <w:t xml:space="preserve"> 2018 - 2023;</w:t>
      </w:r>
      <w:r w:rsidRPr="00FF0770">
        <w:rPr>
          <w:spacing w:val="-2"/>
          <w:sz w:val="28"/>
          <w:szCs w:val="28"/>
        </w:rPr>
        <w:t xml:space="preserve"> Nghị quyết 04, 05, 06 ngày 05/8/2019 của Ban Chấp hành Trung ương Hội khóa VII về xây dựng tổ chức Hội Nông dân Việt Nam</w:t>
      </w:r>
      <w:r w:rsidR="00751991" w:rsidRPr="00FF0770">
        <w:rPr>
          <w:spacing w:val="-2"/>
          <w:sz w:val="28"/>
          <w:szCs w:val="28"/>
        </w:rPr>
        <w:t xml:space="preserve"> trong sạch, vững mạnh</w:t>
      </w:r>
      <w:r w:rsidRPr="00FF0770">
        <w:rPr>
          <w:spacing w:val="-2"/>
          <w:sz w:val="28"/>
          <w:szCs w:val="28"/>
        </w:rPr>
        <w:t>; công tác kiểm tra, giám sát; công tác thi đua, khen thưở</w:t>
      </w:r>
      <w:r w:rsidR="002F615E" w:rsidRPr="00FF0770">
        <w:rPr>
          <w:spacing w:val="-2"/>
          <w:sz w:val="28"/>
          <w:szCs w:val="28"/>
        </w:rPr>
        <w:t>ng</w:t>
      </w:r>
      <w:r w:rsidR="0050504D" w:rsidRPr="00FF0770">
        <w:rPr>
          <w:spacing w:val="-2"/>
          <w:sz w:val="28"/>
          <w:szCs w:val="28"/>
        </w:rPr>
        <w:t>.</w:t>
      </w:r>
    </w:p>
    <w:p w:rsidR="00866A97" w:rsidRPr="00FF0770" w:rsidRDefault="00DC4A3B" w:rsidP="00695ADE">
      <w:pPr>
        <w:tabs>
          <w:tab w:val="left" w:pos="3828"/>
        </w:tabs>
        <w:spacing w:before="120" w:after="120" w:line="288" w:lineRule="auto"/>
        <w:ind w:firstLine="720"/>
        <w:jc w:val="both"/>
        <w:rPr>
          <w:b/>
          <w:i/>
          <w:sz w:val="28"/>
          <w:szCs w:val="28"/>
        </w:rPr>
      </w:pPr>
      <w:r w:rsidRPr="00FF0770">
        <w:rPr>
          <w:b/>
          <w:i/>
          <w:sz w:val="28"/>
          <w:szCs w:val="28"/>
        </w:rPr>
        <w:t>1.2. Tiêu chí về vận động nông dân phát triển nông nghiệp, xây dựng nông thôn mới, đô thị văn minh và giảm nghèo bền vững</w:t>
      </w:r>
    </w:p>
    <w:p w:rsidR="00866A97" w:rsidRPr="00FF0770" w:rsidRDefault="00DC4A3B" w:rsidP="00695ADE">
      <w:pPr>
        <w:spacing w:before="120" w:after="120" w:line="288" w:lineRule="auto"/>
        <w:ind w:firstLine="720"/>
        <w:jc w:val="both"/>
        <w:rPr>
          <w:spacing w:val="4"/>
          <w:sz w:val="28"/>
          <w:szCs w:val="28"/>
        </w:rPr>
      </w:pPr>
      <w:r w:rsidRPr="00FF0770">
        <w:rPr>
          <w:spacing w:val="4"/>
          <w:sz w:val="28"/>
          <w:szCs w:val="28"/>
        </w:rPr>
        <w:t>Đẩy mạnh phong trào nông dân thi đua sản xuất, kinh doanh giỏi, đoàn kết giúp nhau làm giàu và giảm nghèo bền vững;</w:t>
      </w:r>
      <w:r w:rsidR="00751991" w:rsidRPr="00FF0770">
        <w:rPr>
          <w:spacing w:val="4"/>
          <w:sz w:val="28"/>
          <w:szCs w:val="28"/>
        </w:rPr>
        <w:t xml:space="preserve"> </w:t>
      </w:r>
      <w:r w:rsidRPr="00FF0770">
        <w:rPr>
          <w:spacing w:val="4"/>
          <w:sz w:val="28"/>
          <w:szCs w:val="28"/>
        </w:rPr>
        <w:t>đẩy mạnh các hoạt động tư vấn, hỗ trợ</w:t>
      </w:r>
      <w:r w:rsidR="005559E7" w:rsidRPr="00FF0770">
        <w:rPr>
          <w:spacing w:val="4"/>
          <w:sz w:val="28"/>
          <w:szCs w:val="28"/>
        </w:rPr>
        <w:t xml:space="preserve"> vốn</w:t>
      </w:r>
      <w:r w:rsidRPr="00FF0770">
        <w:rPr>
          <w:spacing w:val="4"/>
          <w:sz w:val="28"/>
          <w:szCs w:val="28"/>
        </w:rPr>
        <w:t>, dịch vụ, đào tạo nghề</w:t>
      </w:r>
      <w:r w:rsidR="00EB1236" w:rsidRPr="00FF0770">
        <w:rPr>
          <w:spacing w:val="4"/>
          <w:sz w:val="28"/>
          <w:szCs w:val="28"/>
        </w:rPr>
        <w:t xml:space="preserve"> và giới thiệu</w:t>
      </w:r>
      <w:r w:rsidR="007A262D" w:rsidRPr="00FF0770">
        <w:rPr>
          <w:spacing w:val="4"/>
          <w:sz w:val="28"/>
          <w:szCs w:val="28"/>
        </w:rPr>
        <w:t xml:space="preserve"> việc làm</w:t>
      </w:r>
      <w:r w:rsidRPr="00FF0770">
        <w:rPr>
          <w:spacing w:val="4"/>
          <w:sz w:val="28"/>
          <w:szCs w:val="28"/>
        </w:rPr>
        <w:t xml:space="preserve"> cho </w:t>
      </w:r>
      <w:r w:rsidR="00EB1236" w:rsidRPr="00FF0770">
        <w:rPr>
          <w:spacing w:val="4"/>
          <w:sz w:val="28"/>
          <w:szCs w:val="28"/>
        </w:rPr>
        <w:t xml:space="preserve">hội viên, </w:t>
      </w:r>
      <w:r w:rsidRPr="00FF0770">
        <w:rPr>
          <w:spacing w:val="4"/>
          <w:sz w:val="28"/>
          <w:szCs w:val="28"/>
        </w:rPr>
        <w:t xml:space="preserve">nông dân; </w:t>
      </w:r>
      <w:r w:rsidR="005559E7" w:rsidRPr="00FF0770">
        <w:rPr>
          <w:spacing w:val="4"/>
          <w:sz w:val="28"/>
          <w:szCs w:val="28"/>
        </w:rPr>
        <w:t xml:space="preserve">vận động xây dựng và sử dụng hiệu quả nguồn vốn Quỹ Hỗ trợ nông dân; </w:t>
      </w:r>
      <w:r w:rsidRPr="00FF0770">
        <w:rPr>
          <w:spacing w:val="4"/>
          <w:sz w:val="28"/>
          <w:szCs w:val="28"/>
        </w:rPr>
        <w:t xml:space="preserve">xây dựng, phát triển các mô hình kinh tế có hiệu quả trong nông nghiệp, nông thôn; vận động, hướng dẫn, hỗ trợ nông dân tham gia phát triển các hình thức kinh tế tập thể trong nông nghiệp; vận động </w:t>
      </w:r>
      <w:r w:rsidR="00EB1236" w:rsidRPr="00FF0770">
        <w:rPr>
          <w:spacing w:val="4"/>
          <w:sz w:val="28"/>
          <w:szCs w:val="28"/>
        </w:rPr>
        <w:t xml:space="preserve">hội viên, </w:t>
      </w:r>
      <w:r w:rsidRPr="00FF0770">
        <w:rPr>
          <w:spacing w:val="4"/>
          <w:sz w:val="28"/>
          <w:szCs w:val="28"/>
        </w:rPr>
        <w:t>nông dân tích cực thực hiện Chương trình mục tiêu quốc gia xây dựng nông thôn mới, đô thị văn minh và bảo vệ môi trường.</w:t>
      </w:r>
    </w:p>
    <w:p w:rsidR="00866A97" w:rsidRPr="00FF0770" w:rsidRDefault="00DC4A3B" w:rsidP="00094EA7">
      <w:pPr>
        <w:spacing w:before="80" w:after="80" w:line="288" w:lineRule="auto"/>
        <w:ind w:firstLine="720"/>
        <w:jc w:val="both"/>
        <w:rPr>
          <w:b/>
          <w:i/>
          <w:sz w:val="28"/>
          <w:szCs w:val="28"/>
        </w:rPr>
      </w:pPr>
      <w:r w:rsidRPr="00FF0770">
        <w:rPr>
          <w:b/>
          <w:i/>
          <w:sz w:val="28"/>
          <w:szCs w:val="28"/>
        </w:rPr>
        <w:lastRenderedPageBreak/>
        <w:t>1.3. Tiêu chí về tham gia xây dựng Đảng, chính quyền vững mạnh và phát huy sức mạnh của khối đại đoàn kết toàn dân tộc.</w:t>
      </w:r>
    </w:p>
    <w:p w:rsidR="00866A97" w:rsidRPr="00FF0770" w:rsidRDefault="00DC4A3B" w:rsidP="00695ADE">
      <w:pPr>
        <w:tabs>
          <w:tab w:val="left" w:pos="3828"/>
        </w:tabs>
        <w:spacing w:before="120" w:after="120" w:line="288" w:lineRule="auto"/>
        <w:ind w:firstLine="720"/>
        <w:jc w:val="both"/>
        <w:rPr>
          <w:sz w:val="28"/>
          <w:szCs w:val="28"/>
        </w:rPr>
      </w:pPr>
      <w:r w:rsidRPr="00FF0770">
        <w:rPr>
          <w:sz w:val="28"/>
          <w:szCs w:val="28"/>
        </w:rPr>
        <w:t xml:space="preserve">Thực hiện vai trò đại diện tham </w:t>
      </w:r>
      <w:r w:rsidR="004E1504" w:rsidRPr="00FF0770">
        <w:rPr>
          <w:sz w:val="28"/>
          <w:szCs w:val="28"/>
        </w:rPr>
        <w:t xml:space="preserve">gia </w:t>
      </w:r>
      <w:r w:rsidRPr="00FF0770">
        <w:rPr>
          <w:sz w:val="28"/>
          <w:szCs w:val="28"/>
        </w:rPr>
        <w:t xml:space="preserve">xây dựng và giám sát thực hiện chủ trương, đường lối của Đảng; thực hiện quy chế giám sát và phản biện xã hội; quy định về giám sát đạo đức, lối sống, tính tiên phong gương mẫu của cán bộ, đảng viên; </w:t>
      </w:r>
      <w:r w:rsidR="0035223D" w:rsidRPr="00FF0770">
        <w:rPr>
          <w:sz w:val="28"/>
          <w:szCs w:val="28"/>
        </w:rPr>
        <w:t xml:space="preserve">giới thiệu </w:t>
      </w:r>
      <w:r w:rsidRPr="00FF0770">
        <w:rPr>
          <w:sz w:val="28"/>
          <w:szCs w:val="28"/>
        </w:rPr>
        <w:t>cán bộ, hội viên ưu tú cho đảng xem xét kết nạp</w:t>
      </w:r>
      <w:r w:rsidR="0035223D" w:rsidRPr="00FF0770">
        <w:rPr>
          <w:sz w:val="28"/>
          <w:szCs w:val="28"/>
        </w:rPr>
        <w:t xml:space="preserve"> vào đảng</w:t>
      </w:r>
      <w:r w:rsidRPr="00FF0770">
        <w:rPr>
          <w:sz w:val="28"/>
          <w:szCs w:val="28"/>
        </w:rPr>
        <w:t>; nắm bắt, phản ánh khó khăn, vướng mắc của nông dân, những bất cập của cơ chế, chính sách; tổ chức đối thoại giữa cấp ủy, chính quyền với nông dân; tham gia xây dựng mối quan hệ mật thiết giữa Đảng, chính quyền với nhân dân và phát huy sức mạnh của khối đại đoàn kết toàn dân tộc.</w:t>
      </w:r>
    </w:p>
    <w:p w:rsidR="00866A97" w:rsidRPr="00FF0770" w:rsidRDefault="00DC4A3B" w:rsidP="00695ADE">
      <w:pPr>
        <w:tabs>
          <w:tab w:val="left" w:pos="3828"/>
        </w:tabs>
        <w:spacing w:before="120" w:after="120" w:line="288" w:lineRule="auto"/>
        <w:ind w:firstLine="720"/>
        <w:jc w:val="both"/>
        <w:rPr>
          <w:b/>
          <w:i/>
          <w:sz w:val="28"/>
          <w:szCs w:val="28"/>
        </w:rPr>
      </w:pPr>
      <w:r w:rsidRPr="00FF0770">
        <w:rPr>
          <w:b/>
          <w:i/>
          <w:sz w:val="28"/>
          <w:szCs w:val="28"/>
        </w:rPr>
        <w:t>1.4. Tiêu chí về thực hiện nhiệm vụ quốc phòng - an ninh</w:t>
      </w:r>
    </w:p>
    <w:p w:rsidR="00866A97" w:rsidRPr="00FF0770" w:rsidRDefault="00DC4A3B" w:rsidP="00695ADE">
      <w:pPr>
        <w:tabs>
          <w:tab w:val="left" w:pos="3828"/>
        </w:tabs>
        <w:spacing w:before="120" w:after="120" w:line="288" w:lineRule="auto"/>
        <w:ind w:firstLine="720"/>
        <w:jc w:val="both"/>
        <w:rPr>
          <w:sz w:val="28"/>
          <w:szCs w:val="28"/>
        </w:rPr>
      </w:pPr>
      <w:r w:rsidRPr="00FF0770">
        <w:rPr>
          <w:sz w:val="28"/>
          <w:szCs w:val="28"/>
        </w:rPr>
        <w:t>Tuyên truyền, vận động nâng cao nhận thức cho hội viên</w:t>
      </w:r>
      <w:r w:rsidR="00986650" w:rsidRPr="00FF0770">
        <w:rPr>
          <w:sz w:val="28"/>
          <w:szCs w:val="28"/>
        </w:rPr>
        <w:t>,</w:t>
      </w:r>
      <w:r w:rsidRPr="00FF0770">
        <w:rPr>
          <w:sz w:val="28"/>
          <w:szCs w:val="28"/>
        </w:rPr>
        <w:t xml:space="preserve"> nông dân về nhiệm vụ</w:t>
      </w:r>
      <w:r w:rsidR="00D514B6" w:rsidRPr="00FF0770">
        <w:rPr>
          <w:sz w:val="28"/>
          <w:szCs w:val="28"/>
        </w:rPr>
        <w:t xml:space="preserve"> quố</w:t>
      </w:r>
      <w:r w:rsidRPr="00FF0770">
        <w:rPr>
          <w:sz w:val="28"/>
          <w:szCs w:val="28"/>
        </w:rPr>
        <w:t xml:space="preserve">c phòng - an ninh; </w:t>
      </w:r>
      <w:r w:rsidR="004E1504" w:rsidRPr="00FF0770">
        <w:rPr>
          <w:sz w:val="28"/>
          <w:szCs w:val="28"/>
        </w:rPr>
        <w:t xml:space="preserve">phối hợp </w:t>
      </w:r>
      <w:r w:rsidRPr="00FF0770">
        <w:rPr>
          <w:sz w:val="28"/>
          <w:szCs w:val="28"/>
        </w:rPr>
        <w:t xml:space="preserve">xây dựng các mô hình về an ninh, trật tự, phòng chống tội phạm, bảo vệ chủ quyền biên giới, biển đảo của Tổ quốc…; tham gia các hoạt động thực hiện </w:t>
      </w:r>
      <w:r w:rsidRPr="00FF0770">
        <w:rPr>
          <w:i/>
          <w:sz w:val="28"/>
          <w:szCs w:val="28"/>
        </w:rPr>
        <w:t>“Chính sách hậu phương quân đội”</w:t>
      </w:r>
      <w:r w:rsidRPr="00FF0770">
        <w:rPr>
          <w:sz w:val="28"/>
          <w:szCs w:val="28"/>
        </w:rPr>
        <w:t xml:space="preserve">, </w:t>
      </w:r>
      <w:r w:rsidRPr="00FF0770">
        <w:rPr>
          <w:i/>
          <w:sz w:val="28"/>
          <w:szCs w:val="28"/>
        </w:rPr>
        <w:t>“Đền ơn, đáp nghĩa”</w:t>
      </w:r>
      <w:r w:rsidR="008A353A" w:rsidRPr="00FF0770">
        <w:rPr>
          <w:sz w:val="28"/>
          <w:szCs w:val="28"/>
        </w:rPr>
        <w:t>…</w:t>
      </w:r>
    </w:p>
    <w:p w:rsidR="00866A97" w:rsidRPr="00FF0770" w:rsidRDefault="00DC4A3B" w:rsidP="00695ADE">
      <w:pPr>
        <w:tabs>
          <w:tab w:val="left" w:pos="3828"/>
        </w:tabs>
        <w:spacing w:before="120" w:after="120" w:line="288" w:lineRule="auto"/>
        <w:ind w:firstLine="720"/>
        <w:jc w:val="both"/>
        <w:rPr>
          <w:b/>
          <w:i/>
          <w:sz w:val="28"/>
          <w:szCs w:val="28"/>
        </w:rPr>
      </w:pPr>
      <w:r w:rsidRPr="00FF0770">
        <w:rPr>
          <w:b/>
          <w:i/>
          <w:sz w:val="28"/>
          <w:szCs w:val="28"/>
        </w:rPr>
        <w:t>1.5. Tiêu chí về công tác đối ngoại và hội nhập quốc tế.</w:t>
      </w:r>
    </w:p>
    <w:p w:rsidR="00866A97" w:rsidRPr="00FF0770" w:rsidRDefault="00DC4A3B" w:rsidP="00695ADE">
      <w:pPr>
        <w:tabs>
          <w:tab w:val="left" w:pos="3828"/>
        </w:tabs>
        <w:spacing w:before="120" w:after="120" w:line="288" w:lineRule="auto"/>
        <w:ind w:firstLine="720"/>
        <w:jc w:val="both"/>
        <w:rPr>
          <w:sz w:val="28"/>
          <w:szCs w:val="28"/>
        </w:rPr>
      </w:pPr>
      <w:r w:rsidRPr="00FF0770">
        <w:rPr>
          <w:sz w:val="28"/>
          <w:szCs w:val="28"/>
        </w:rPr>
        <w:t>Công tác thông tin, tuyên truyền đối ngoại, khai thác nguồn lực triển khai các chương trình, dự án;</w:t>
      </w:r>
      <w:r w:rsidR="0005242A" w:rsidRPr="00FF0770">
        <w:rPr>
          <w:sz w:val="28"/>
          <w:szCs w:val="28"/>
        </w:rPr>
        <w:t xml:space="preserve"> </w:t>
      </w:r>
      <w:r w:rsidRPr="00FF0770">
        <w:rPr>
          <w:sz w:val="28"/>
          <w:szCs w:val="28"/>
        </w:rPr>
        <w:t>tổ chức cho cán bộ, hội viên nông dân đi nghiên cứu, học tập, lao động, quảng bá nông sản ở trong và ngoài nước;</w:t>
      </w:r>
      <w:r w:rsidR="0005242A" w:rsidRPr="00FF0770">
        <w:rPr>
          <w:sz w:val="28"/>
          <w:szCs w:val="28"/>
        </w:rPr>
        <w:t xml:space="preserve"> </w:t>
      </w:r>
      <w:r w:rsidRPr="00FF0770">
        <w:rPr>
          <w:sz w:val="28"/>
          <w:szCs w:val="28"/>
        </w:rPr>
        <w:t>nâng cao năng lực và hợp tác quốc tế cho cán bộ Hội.</w:t>
      </w:r>
    </w:p>
    <w:p w:rsidR="00866A97" w:rsidRPr="00FF0770" w:rsidRDefault="00DC4A3B" w:rsidP="00695ADE">
      <w:pPr>
        <w:tabs>
          <w:tab w:val="left" w:pos="3828"/>
        </w:tabs>
        <w:spacing w:before="120" w:after="120" w:line="288" w:lineRule="auto"/>
        <w:ind w:firstLine="720"/>
        <w:jc w:val="both"/>
        <w:rPr>
          <w:b/>
          <w:sz w:val="28"/>
          <w:szCs w:val="28"/>
        </w:rPr>
      </w:pPr>
      <w:r w:rsidRPr="00FF0770">
        <w:rPr>
          <w:b/>
          <w:sz w:val="28"/>
          <w:szCs w:val="28"/>
        </w:rPr>
        <w:t xml:space="preserve">2. </w:t>
      </w:r>
      <w:r w:rsidR="004E1504" w:rsidRPr="00FF0770">
        <w:rPr>
          <w:b/>
          <w:sz w:val="28"/>
          <w:szCs w:val="28"/>
        </w:rPr>
        <w:t>K</w:t>
      </w:r>
      <w:r w:rsidR="004027F6" w:rsidRPr="00FF0770">
        <w:rPr>
          <w:b/>
          <w:sz w:val="28"/>
          <w:szCs w:val="28"/>
        </w:rPr>
        <w:t>h</w:t>
      </w:r>
      <w:r w:rsidR="004E1504" w:rsidRPr="00FF0770">
        <w:rPr>
          <w:b/>
          <w:sz w:val="28"/>
          <w:szCs w:val="28"/>
        </w:rPr>
        <w:t xml:space="preserve">ung tiêu chuẩn </w:t>
      </w:r>
      <w:r w:rsidR="004027F6" w:rsidRPr="00FF0770">
        <w:rPr>
          <w:b/>
          <w:sz w:val="28"/>
          <w:szCs w:val="28"/>
        </w:rPr>
        <w:t>các m</w:t>
      </w:r>
      <w:r w:rsidRPr="00FF0770">
        <w:rPr>
          <w:b/>
          <w:sz w:val="28"/>
          <w:szCs w:val="28"/>
        </w:rPr>
        <w:t>ức xếp loại chất lượng.</w:t>
      </w:r>
    </w:p>
    <w:p w:rsidR="00866A97" w:rsidRPr="00FF0770" w:rsidRDefault="00DC4A3B" w:rsidP="00695ADE">
      <w:pPr>
        <w:tabs>
          <w:tab w:val="left" w:pos="3828"/>
        </w:tabs>
        <w:spacing w:before="120" w:after="120" w:line="288" w:lineRule="auto"/>
        <w:ind w:firstLine="720"/>
        <w:jc w:val="both"/>
        <w:rPr>
          <w:sz w:val="28"/>
          <w:szCs w:val="28"/>
        </w:rPr>
      </w:pPr>
      <w:r w:rsidRPr="00FF0770">
        <w:rPr>
          <w:sz w:val="28"/>
          <w:szCs w:val="28"/>
        </w:rPr>
        <w:t xml:space="preserve">Việc đánh giá, xếp loại chất lượng Hội Nông dân cấp huyện, cấp </w:t>
      </w:r>
      <w:r w:rsidR="00BF07CF" w:rsidRPr="00FF0770">
        <w:rPr>
          <w:sz w:val="28"/>
          <w:szCs w:val="28"/>
        </w:rPr>
        <w:t>xã</w:t>
      </w:r>
      <w:r w:rsidRPr="00FF0770">
        <w:rPr>
          <w:sz w:val="28"/>
          <w:szCs w:val="28"/>
        </w:rPr>
        <w:t>, Chi</w:t>
      </w:r>
      <w:r w:rsidR="00155F8A" w:rsidRPr="00FF0770">
        <w:rPr>
          <w:sz w:val="28"/>
          <w:szCs w:val="28"/>
        </w:rPr>
        <w:t xml:space="preserve"> hội</w:t>
      </w:r>
      <w:r w:rsidRPr="00FF0770">
        <w:rPr>
          <w:sz w:val="28"/>
          <w:szCs w:val="28"/>
        </w:rPr>
        <w:t xml:space="preserve"> được thực hiện theo 4 mức. </w:t>
      </w:r>
    </w:p>
    <w:p w:rsidR="00866A97" w:rsidRPr="00FF0770" w:rsidRDefault="00DC4A3B" w:rsidP="00695ADE">
      <w:pPr>
        <w:tabs>
          <w:tab w:val="left" w:pos="3828"/>
        </w:tabs>
        <w:spacing w:before="120" w:after="120" w:line="288" w:lineRule="auto"/>
        <w:ind w:firstLine="720"/>
        <w:jc w:val="both"/>
        <w:rPr>
          <w:b/>
          <w:i/>
          <w:sz w:val="28"/>
          <w:szCs w:val="28"/>
        </w:rPr>
      </w:pPr>
      <w:r w:rsidRPr="00FF0770">
        <w:rPr>
          <w:b/>
          <w:i/>
          <w:sz w:val="28"/>
          <w:szCs w:val="28"/>
        </w:rPr>
        <w:t>2.1. Hoàn thành xuất sắc nhiệm vụ</w:t>
      </w:r>
    </w:p>
    <w:p w:rsidR="00866A97" w:rsidRPr="00FF0770" w:rsidRDefault="00DC4A3B" w:rsidP="00695ADE">
      <w:pPr>
        <w:spacing w:before="120" w:after="120" w:line="288" w:lineRule="auto"/>
        <w:ind w:firstLine="720"/>
        <w:jc w:val="both"/>
        <w:rPr>
          <w:sz w:val="28"/>
          <w:szCs w:val="28"/>
        </w:rPr>
      </w:pPr>
      <w:r w:rsidRPr="00FF0770">
        <w:rPr>
          <w:sz w:val="28"/>
          <w:szCs w:val="28"/>
        </w:rPr>
        <w:t xml:space="preserve">- Là tổ chức Hội </w:t>
      </w:r>
      <w:r w:rsidR="002834FC" w:rsidRPr="00FF0770">
        <w:rPr>
          <w:sz w:val="28"/>
          <w:szCs w:val="28"/>
        </w:rPr>
        <w:t xml:space="preserve">thực hiện tốt 5 tiêu chí trên và </w:t>
      </w:r>
      <w:r w:rsidRPr="00FF0770">
        <w:rPr>
          <w:sz w:val="28"/>
          <w:szCs w:val="28"/>
        </w:rPr>
        <w:t>có nhiều thành tích nổi bật, đổi mới, sáng tạo trong tổ chức thực hiện các nhiệm vụ, khẳng định được vị thế, vai trò dẫn đầu, điển hình để các đơn vị khác học tập, làm theo.</w:t>
      </w:r>
    </w:p>
    <w:p w:rsidR="00866A97" w:rsidRPr="00FF0770" w:rsidRDefault="00E24297" w:rsidP="00695ADE">
      <w:pPr>
        <w:tabs>
          <w:tab w:val="left" w:pos="3828"/>
        </w:tabs>
        <w:spacing w:before="120" w:after="120" w:line="288" w:lineRule="auto"/>
        <w:ind w:firstLine="720"/>
        <w:jc w:val="both"/>
        <w:rPr>
          <w:sz w:val="28"/>
          <w:szCs w:val="28"/>
        </w:rPr>
      </w:pPr>
      <w:r w:rsidRPr="00FF0770">
        <w:rPr>
          <w:sz w:val="28"/>
          <w:szCs w:val="28"/>
        </w:rPr>
        <w:t>- Hằ</w:t>
      </w:r>
      <w:r w:rsidR="00DC4A3B" w:rsidRPr="00FF0770">
        <w:rPr>
          <w:sz w:val="28"/>
          <w:szCs w:val="28"/>
        </w:rPr>
        <w:t>ng năm cụ thể hóa, xây dựng chương trình, kế hoạch, tổ chức thực hiện tốt nhiệm vụ công tác Hội và phong trào nông dân.</w:t>
      </w:r>
    </w:p>
    <w:p w:rsidR="00866A97" w:rsidRPr="00FF0770" w:rsidRDefault="00DC4A3B" w:rsidP="00695ADE">
      <w:pPr>
        <w:tabs>
          <w:tab w:val="left" w:pos="3828"/>
        </w:tabs>
        <w:spacing w:before="120" w:after="120" w:line="288" w:lineRule="auto"/>
        <w:ind w:firstLine="720"/>
        <w:jc w:val="both"/>
        <w:rPr>
          <w:sz w:val="28"/>
          <w:szCs w:val="28"/>
        </w:rPr>
      </w:pPr>
      <w:r w:rsidRPr="00FF0770">
        <w:rPr>
          <w:sz w:val="28"/>
          <w:szCs w:val="28"/>
        </w:rPr>
        <w:t xml:space="preserve">- 100% các chỉ tiêu về công tác Hội và phong trào nông dân được giao đều đạt và vượt </w:t>
      </w:r>
      <w:r w:rsidRPr="00FF0770">
        <w:rPr>
          <w:i/>
          <w:sz w:val="28"/>
          <w:szCs w:val="28"/>
        </w:rPr>
        <w:t>(trừ chỉ tiêu không đạt do yếu tố khách quan)</w:t>
      </w:r>
      <w:r w:rsidRPr="00FF0770">
        <w:rPr>
          <w:sz w:val="28"/>
          <w:szCs w:val="28"/>
        </w:rPr>
        <w:t>.</w:t>
      </w:r>
    </w:p>
    <w:p w:rsidR="00866A97" w:rsidRPr="00FF0770" w:rsidRDefault="00DC4A3B" w:rsidP="00695ADE">
      <w:pPr>
        <w:tabs>
          <w:tab w:val="left" w:pos="3828"/>
        </w:tabs>
        <w:spacing w:before="120" w:after="120" w:line="288" w:lineRule="auto"/>
        <w:ind w:firstLine="720"/>
        <w:jc w:val="both"/>
        <w:rPr>
          <w:spacing w:val="-4"/>
          <w:sz w:val="28"/>
          <w:szCs w:val="28"/>
        </w:rPr>
      </w:pPr>
      <w:r w:rsidRPr="00FF0770">
        <w:rPr>
          <w:spacing w:val="-4"/>
          <w:sz w:val="28"/>
          <w:szCs w:val="28"/>
        </w:rPr>
        <w:t xml:space="preserve">- Có 100% tổ chức Hội trực thuộc được xếp loại </w:t>
      </w:r>
      <w:r w:rsidRPr="00FF0770">
        <w:rPr>
          <w:i/>
          <w:spacing w:val="-4"/>
          <w:sz w:val="28"/>
          <w:szCs w:val="28"/>
        </w:rPr>
        <w:t>“Hoàn thành nhiệm vụ”</w:t>
      </w:r>
      <w:r w:rsidRPr="00FF0770">
        <w:rPr>
          <w:spacing w:val="-4"/>
          <w:sz w:val="28"/>
          <w:szCs w:val="28"/>
        </w:rPr>
        <w:t xml:space="preserve">, trong đó có từ 80% xếp loại </w:t>
      </w:r>
      <w:r w:rsidRPr="00FF0770">
        <w:rPr>
          <w:i/>
          <w:spacing w:val="-4"/>
          <w:sz w:val="28"/>
          <w:szCs w:val="28"/>
        </w:rPr>
        <w:t>“Hoàn thành tốt nhiệm vụ”</w:t>
      </w:r>
      <w:r w:rsidRPr="00FF0770">
        <w:rPr>
          <w:spacing w:val="-4"/>
          <w:sz w:val="28"/>
          <w:szCs w:val="28"/>
        </w:rPr>
        <w:t xml:space="preserve"> trở lên. </w:t>
      </w:r>
    </w:p>
    <w:p w:rsidR="00866A97" w:rsidRPr="00FF0770" w:rsidRDefault="004560FD" w:rsidP="00D4239F">
      <w:pPr>
        <w:tabs>
          <w:tab w:val="left" w:pos="3828"/>
        </w:tabs>
        <w:spacing w:before="120" w:after="120" w:line="288" w:lineRule="auto"/>
        <w:ind w:firstLine="720"/>
        <w:jc w:val="both"/>
        <w:rPr>
          <w:sz w:val="28"/>
          <w:szCs w:val="28"/>
        </w:rPr>
      </w:pPr>
      <w:r w:rsidRPr="00FF0770">
        <w:rPr>
          <w:sz w:val="28"/>
          <w:szCs w:val="28"/>
        </w:rPr>
        <w:lastRenderedPageBreak/>
        <w:t xml:space="preserve">- Hoàn thành </w:t>
      </w:r>
      <w:r w:rsidR="002B3902" w:rsidRPr="00FF0770">
        <w:rPr>
          <w:sz w:val="28"/>
          <w:szCs w:val="28"/>
        </w:rPr>
        <w:t xml:space="preserve">tốt </w:t>
      </w:r>
      <w:r w:rsidR="00DC4A3B" w:rsidRPr="00FF0770">
        <w:rPr>
          <w:sz w:val="28"/>
          <w:szCs w:val="28"/>
        </w:rPr>
        <w:t>các nhiệm vụ đột xuất khác theo chỉ đạo của cấp ủy và Hội cấp trên.</w:t>
      </w:r>
    </w:p>
    <w:p w:rsidR="00866A97" w:rsidRPr="00FF0770" w:rsidRDefault="00DC4A3B" w:rsidP="00D4239F">
      <w:pPr>
        <w:tabs>
          <w:tab w:val="left" w:pos="3828"/>
        </w:tabs>
        <w:spacing w:before="120" w:after="120" w:line="288" w:lineRule="auto"/>
        <w:ind w:firstLine="720"/>
        <w:jc w:val="both"/>
        <w:rPr>
          <w:sz w:val="28"/>
          <w:szCs w:val="28"/>
        </w:rPr>
      </w:pPr>
      <w:r w:rsidRPr="00FF0770">
        <w:rPr>
          <w:sz w:val="28"/>
          <w:szCs w:val="28"/>
        </w:rPr>
        <w:t xml:space="preserve">- Số lượng tổ chức Hội được xếp loại </w:t>
      </w:r>
      <w:r w:rsidRPr="00FF0770">
        <w:rPr>
          <w:i/>
          <w:sz w:val="28"/>
          <w:szCs w:val="28"/>
        </w:rPr>
        <w:t>“Hoàn thành xuất sắc nhiệm vụ”</w:t>
      </w:r>
      <w:r w:rsidR="0059649B" w:rsidRPr="00FF0770">
        <w:rPr>
          <w:sz w:val="28"/>
          <w:szCs w:val="28"/>
        </w:rPr>
        <w:t xml:space="preserve">do tổ chức Hội trực tiếp xem xét, quyết định và </w:t>
      </w:r>
      <w:r w:rsidRPr="00FF0770">
        <w:rPr>
          <w:sz w:val="28"/>
          <w:szCs w:val="28"/>
        </w:rPr>
        <w:t>không vượt quá 5</w:t>
      </w:r>
      <w:r w:rsidR="004067E3" w:rsidRPr="00FF0770">
        <w:rPr>
          <w:sz w:val="28"/>
          <w:szCs w:val="28"/>
        </w:rPr>
        <w:t>0</w:t>
      </w:r>
      <w:r w:rsidRPr="00FF0770">
        <w:rPr>
          <w:sz w:val="28"/>
          <w:szCs w:val="28"/>
        </w:rPr>
        <w:t>%</w:t>
      </w:r>
      <w:r w:rsidR="00EE28FC" w:rsidRPr="00FF0770">
        <w:rPr>
          <w:sz w:val="28"/>
          <w:szCs w:val="28"/>
        </w:rPr>
        <w:t xml:space="preserve"> </w:t>
      </w:r>
      <w:r w:rsidRPr="00FF0770">
        <w:rPr>
          <w:sz w:val="28"/>
          <w:szCs w:val="28"/>
        </w:rPr>
        <w:t xml:space="preserve">số tổ chức Hội </w:t>
      </w:r>
      <w:r w:rsidR="00BD7B3B" w:rsidRPr="00FF0770">
        <w:rPr>
          <w:sz w:val="28"/>
          <w:szCs w:val="28"/>
        </w:rPr>
        <w:t xml:space="preserve">cùng cấp trực thuộc </w:t>
      </w:r>
      <w:r w:rsidRPr="00FF0770">
        <w:rPr>
          <w:sz w:val="28"/>
          <w:szCs w:val="28"/>
        </w:rPr>
        <w:t xml:space="preserve">được xếp loại </w:t>
      </w:r>
      <w:r w:rsidRPr="00FF0770">
        <w:rPr>
          <w:i/>
          <w:sz w:val="28"/>
          <w:szCs w:val="28"/>
        </w:rPr>
        <w:t>“Hoàn thành tốt nhiệm vụ”</w:t>
      </w:r>
      <w:r w:rsidRPr="00FF0770">
        <w:rPr>
          <w:sz w:val="28"/>
          <w:szCs w:val="28"/>
        </w:rPr>
        <w:t>.</w:t>
      </w:r>
    </w:p>
    <w:p w:rsidR="00866A97" w:rsidRPr="00FF0770" w:rsidRDefault="00DC4A3B" w:rsidP="00D4239F">
      <w:pPr>
        <w:tabs>
          <w:tab w:val="left" w:pos="3828"/>
        </w:tabs>
        <w:spacing w:before="120" w:after="120" w:line="288" w:lineRule="auto"/>
        <w:ind w:firstLine="720"/>
        <w:jc w:val="both"/>
        <w:rPr>
          <w:b/>
          <w:sz w:val="28"/>
          <w:szCs w:val="28"/>
        </w:rPr>
      </w:pPr>
      <w:r w:rsidRPr="00FF0770">
        <w:rPr>
          <w:b/>
          <w:i/>
          <w:sz w:val="28"/>
          <w:szCs w:val="28"/>
        </w:rPr>
        <w:t>2.2.</w:t>
      </w:r>
      <w:r w:rsidR="00E6065D" w:rsidRPr="00FF0770">
        <w:rPr>
          <w:b/>
          <w:i/>
          <w:sz w:val="28"/>
          <w:szCs w:val="28"/>
        </w:rPr>
        <w:t xml:space="preserve"> </w:t>
      </w:r>
      <w:r w:rsidRPr="00FF0770">
        <w:rPr>
          <w:b/>
          <w:i/>
          <w:sz w:val="28"/>
          <w:szCs w:val="28"/>
        </w:rPr>
        <w:t>Hoàn thành tốt nhiệm vụ</w:t>
      </w:r>
    </w:p>
    <w:p w:rsidR="00342923" w:rsidRPr="00FF0770" w:rsidRDefault="00342923" w:rsidP="00D4239F">
      <w:pPr>
        <w:tabs>
          <w:tab w:val="left" w:pos="3828"/>
        </w:tabs>
        <w:spacing w:before="120" w:after="120" w:line="288" w:lineRule="auto"/>
        <w:ind w:firstLine="720"/>
        <w:jc w:val="both"/>
        <w:rPr>
          <w:sz w:val="28"/>
          <w:szCs w:val="28"/>
        </w:rPr>
      </w:pPr>
      <w:r w:rsidRPr="00FF0770">
        <w:rPr>
          <w:sz w:val="28"/>
          <w:szCs w:val="28"/>
        </w:rPr>
        <w:t>- Hàng năm cụ thể hóa, xây dựng chương trình, kế hoạch, tổ chức thực hiện tốt nhiệm vụ công tác Hội và phong trào nông dân.</w:t>
      </w:r>
    </w:p>
    <w:p w:rsidR="00866A97" w:rsidRPr="00FF0770" w:rsidRDefault="00DC4A3B" w:rsidP="00D4239F">
      <w:pPr>
        <w:spacing w:before="120" w:after="120" w:line="288" w:lineRule="auto"/>
        <w:ind w:firstLine="720"/>
        <w:jc w:val="both"/>
        <w:rPr>
          <w:sz w:val="28"/>
          <w:szCs w:val="28"/>
        </w:rPr>
      </w:pPr>
      <w:r w:rsidRPr="00FF0770">
        <w:rPr>
          <w:sz w:val="28"/>
          <w:szCs w:val="28"/>
        </w:rPr>
        <w:t xml:space="preserve">- Các tiêu chí trong mục 1 </w:t>
      </w:r>
      <w:r w:rsidRPr="00FF0770">
        <w:rPr>
          <w:i/>
          <w:sz w:val="28"/>
          <w:szCs w:val="28"/>
        </w:rPr>
        <w:t>(nội dung đánh giá, xếp loại)</w:t>
      </w:r>
      <w:r w:rsidRPr="00FF0770">
        <w:rPr>
          <w:sz w:val="28"/>
          <w:szCs w:val="28"/>
        </w:rPr>
        <w:t xml:space="preserve"> được Hội cấp trên giao đều đánh giá đạt cấp độ </w:t>
      </w:r>
      <w:r w:rsidRPr="00FF0770">
        <w:rPr>
          <w:b/>
          <w:i/>
          <w:sz w:val="28"/>
          <w:szCs w:val="28"/>
        </w:rPr>
        <w:t>“Tốt”</w:t>
      </w:r>
      <w:r w:rsidRPr="00FF0770">
        <w:rPr>
          <w:sz w:val="28"/>
          <w:szCs w:val="28"/>
        </w:rPr>
        <w:t xml:space="preserve"> trở lên. </w:t>
      </w:r>
    </w:p>
    <w:p w:rsidR="00866A97" w:rsidRPr="00FF0770" w:rsidRDefault="00DC4A3B" w:rsidP="00D4239F">
      <w:pPr>
        <w:spacing w:before="120" w:after="120" w:line="288" w:lineRule="auto"/>
        <w:ind w:firstLine="720"/>
        <w:jc w:val="both"/>
        <w:rPr>
          <w:sz w:val="28"/>
          <w:szCs w:val="28"/>
        </w:rPr>
      </w:pPr>
      <w:r w:rsidRPr="00FF0770">
        <w:rPr>
          <w:sz w:val="28"/>
          <w:szCs w:val="28"/>
        </w:rPr>
        <w:t>- Kết quả thực hiện các chỉ tiêu về công tác Hội và phong trào nông dân được giao đạt từ 90%</w:t>
      </w:r>
      <w:r w:rsidR="00162F5D" w:rsidRPr="00FF0770">
        <w:rPr>
          <w:sz w:val="28"/>
          <w:szCs w:val="28"/>
        </w:rPr>
        <w:t xml:space="preserve"> </w:t>
      </w:r>
      <w:r w:rsidR="005A080A" w:rsidRPr="00FF0770">
        <w:rPr>
          <w:sz w:val="28"/>
          <w:szCs w:val="28"/>
        </w:rPr>
        <w:t>trở lên</w:t>
      </w:r>
      <w:r w:rsidRPr="00FF0770">
        <w:rPr>
          <w:sz w:val="28"/>
          <w:szCs w:val="28"/>
        </w:rPr>
        <w:t xml:space="preserve">. </w:t>
      </w:r>
    </w:p>
    <w:p w:rsidR="00866A97" w:rsidRPr="00FF0770" w:rsidRDefault="00DC4A3B" w:rsidP="00D4239F">
      <w:pPr>
        <w:tabs>
          <w:tab w:val="left" w:pos="3828"/>
        </w:tabs>
        <w:spacing w:before="120" w:after="120" w:line="288" w:lineRule="auto"/>
        <w:ind w:firstLine="720"/>
        <w:jc w:val="both"/>
        <w:rPr>
          <w:sz w:val="28"/>
          <w:szCs w:val="28"/>
        </w:rPr>
      </w:pPr>
      <w:r w:rsidRPr="00FF0770">
        <w:rPr>
          <w:sz w:val="28"/>
          <w:szCs w:val="28"/>
        </w:rPr>
        <w:t xml:space="preserve">- 100% tổ chức Hội trực thuộc được xếp loại chất lượng </w:t>
      </w:r>
      <w:r w:rsidRPr="00FF0770">
        <w:rPr>
          <w:i/>
          <w:sz w:val="28"/>
          <w:szCs w:val="28"/>
        </w:rPr>
        <w:t>“Hoàn thành nhiệm vụ”</w:t>
      </w:r>
      <w:r w:rsidRPr="00FF0770">
        <w:rPr>
          <w:sz w:val="28"/>
          <w:szCs w:val="28"/>
        </w:rPr>
        <w:t>, trong đó có từ 60%</w:t>
      </w:r>
      <w:r w:rsidR="00162F5D" w:rsidRPr="00FF0770">
        <w:rPr>
          <w:sz w:val="28"/>
          <w:szCs w:val="28"/>
        </w:rPr>
        <w:t xml:space="preserve"> </w:t>
      </w:r>
      <w:r w:rsidRPr="00FF0770">
        <w:rPr>
          <w:sz w:val="28"/>
          <w:szCs w:val="28"/>
        </w:rPr>
        <w:t xml:space="preserve">được xếp loại chất lượng </w:t>
      </w:r>
      <w:r w:rsidRPr="00FF0770">
        <w:rPr>
          <w:i/>
          <w:sz w:val="28"/>
          <w:szCs w:val="28"/>
        </w:rPr>
        <w:t>“Hoàn thành tốt nhiệm vụ”</w:t>
      </w:r>
      <w:r w:rsidRPr="00FF0770">
        <w:rPr>
          <w:sz w:val="28"/>
          <w:szCs w:val="28"/>
        </w:rPr>
        <w:t xml:space="preserve"> trở lên.</w:t>
      </w:r>
    </w:p>
    <w:p w:rsidR="00866A97" w:rsidRPr="00FF0770" w:rsidRDefault="00DC4A3B" w:rsidP="00D4239F">
      <w:pPr>
        <w:tabs>
          <w:tab w:val="left" w:pos="3828"/>
        </w:tabs>
        <w:spacing w:before="120" w:after="120" w:line="288" w:lineRule="auto"/>
        <w:ind w:firstLine="720"/>
        <w:jc w:val="both"/>
        <w:rPr>
          <w:sz w:val="28"/>
          <w:szCs w:val="28"/>
        </w:rPr>
      </w:pPr>
      <w:r w:rsidRPr="00FF0770">
        <w:rPr>
          <w:sz w:val="28"/>
          <w:szCs w:val="28"/>
        </w:rPr>
        <w:t>- Hoàn thành các nhiệm vụ đột xuất khác theo chỉ đạo của cấp ủy và Hội cấp trên.</w:t>
      </w:r>
    </w:p>
    <w:p w:rsidR="00FC71C9" w:rsidRPr="00FF0770" w:rsidRDefault="00FC71C9" w:rsidP="00D4239F">
      <w:pPr>
        <w:spacing w:before="120" w:after="120" w:line="288" w:lineRule="auto"/>
        <w:ind w:firstLine="720"/>
        <w:jc w:val="both"/>
        <w:rPr>
          <w:sz w:val="28"/>
          <w:szCs w:val="28"/>
        </w:rPr>
      </w:pPr>
      <w:r w:rsidRPr="00FF0770">
        <w:rPr>
          <w:sz w:val="28"/>
          <w:szCs w:val="28"/>
        </w:rPr>
        <w:t>- Không có tổ chức Hội trực thuộc và cán bộ Hội bị xử lý kỷ luật.</w:t>
      </w:r>
    </w:p>
    <w:p w:rsidR="00866A97" w:rsidRPr="00FF0770" w:rsidRDefault="00DC4A3B" w:rsidP="00D4239F">
      <w:pPr>
        <w:spacing w:before="120" w:after="120" w:line="288" w:lineRule="auto"/>
        <w:ind w:firstLine="720"/>
        <w:jc w:val="both"/>
        <w:rPr>
          <w:b/>
          <w:sz w:val="28"/>
          <w:szCs w:val="28"/>
        </w:rPr>
      </w:pPr>
      <w:r w:rsidRPr="00FF0770">
        <w:rPr>
          <w:b/>
          <w:i/>
          <w:sz w:val="28"/>
          <w:szCs w:val="28"/>
        </w:rPr>
        <w:t>2.3.</w:t>
      </w:r>
      <w:r w:rsidR="00E6065D" w:rsidRPr="00FF0770">
        <w:rPr>
          <w:b/>
          <w:i/>
          <w:sz w:val="28"/>
          <w:szCs w:val="28"/>
        </w:rPr>
        <w:t xml:space="preserve"> </w:t>
      </w:r>
      <w:r w:rsidRPr="00FF0770">
        <w:rPr>
          <w:b/>
          <w:i/>
          <w:sz w:val="28"/>
          <w:szCs w:val="28"/>
        </w:rPr>
        <w:t>Hoàn thành nhiệm vụ</w:t>
      </w:r>
    </w:p>
    <w:p w:rsidR="00AF4A65" w:rsidRPr="00FF0770" w:rsidRDefault="00AF4A65" w:rsidP="00D4239F">
      <w:pPr>
        <w:tabs>
          <w:tab w:val="left" w:pos="3828"/>
        </w:tabs>
        <w:spacing w:before="120" w:after="120" w:line="288" w:lineRule="auto"/>
        <w:ind w:firstLine="720"/>
        <w:jc w:val="both"/>
        <w:rPr>
          <w:sz w:val="28"/>
          <w:szCs w:val="28"/>
        </w:rPr>
      </w:pPr>
      <w:r w:rsidRPr="00FF0770">
        <w:rPr>
          <w:sz w:val="28"/>
          <w:szCs w:val="28"/>
        </w:rPr>
        <w:t>- Xây dựng chương trình, kế hoạch công tác sơ sài, tổ chức thực hiện hoàn thành nhiệm vụ công tác Hội và phong trào nông dân</w:t>
      </w:r>
      <w:r w:rsidR="00155F8A" w:rsidRPr="00FF0770">
        <w:rPr>
          <w:sz w:val="28"/>
          <w:szCs w:val="28"/>
        </w:rPr>
        <w:t xml:space="preserve"> hằ</w:t>
      </w:r>
      <w:r w:rsidRPr="00FF0770">
        <w:rPr>
          <w:sz w:val="28"/>
          <w:szCs w:val="28"/>
        </w:rPr>
        <w:t>ng năm.</w:t>
      </w:r>
    </w:p>
    <w:p w:rsidR="00866A97" w:rsidRPr="00FF0770" w:rsidRDefault="00DC4A3B" w:rsidP="00D4239F">
      <w:pPr>
        <w:tabs>
          <w:tab w:val="left" w:pos="3828"/>
        </w:tabs>
        <w:spacing w:before="120" w:after="120" w:line="288" w:lineRule="auto"/>
        <w:ind w:firstLine="720"/>
        <w:jc w:val="both"/>
        <w:rPr>
          <w:sz w:val="28"/>
          <w:szCs w:val="28"/>
        </w:rPr>
      </w:pPr>
      <w:r w:rsidRPr="00FF0770">
        <w:rPr>
          <w:sz w:val="28"/>
          <w:szCs w:val="28"/>
        </w:rPr>
        <w:t xml:space="preserve">- Các tiêu chí trong mục 1 </w:t>
      </w:r>
      <w:r w:rsidRPr="00FF0770">
        <w:rPr>
          <w:i/>
          <w:sz w:val="28"/>
          <w:szCs w:val="28"/>
        </w:rPr>
        <w:t>(nội dung đánh giá, xếp loại)</w:t>
      </w:r>
      <w:r w:rsidRPr="00FF0770">
        <w:rPr>
          <w:sz w:val="28"/>
          <w:szCs w:val="28"/>
        </w:rPr>
        <w:t xml:space="preserve"> được Hội cấp trên giao đều đánh giá đạt cấp độ </w:t>
      </w:r>
      <w:r w:rsidRPr="00FF0770">
        <w:rPr>
          <w:b/>
          <w:i/>
          <w:sz w:val="28"/>
          <w:szCs w:val="28"/>
        </w:rPr>
        <w:t>“Trung bình”</w:t>
      </w:r>
      <w:r w:rsidRPr="00FF0770">
        <w:rPr>
          <w:sz w:val="28"/>
          <w:szCs w:val="28"/>
        </w:rPr>
        <w:t xml:space="preserve"> trở lên.</w:t>
      </w:r>
    </w:p>
    <w:p w:rsidR="00866A97" w:rsidRPr="00FF0770" w:rsidRDefault="00DC4A3B" w:rsidP="00D4239F">
      <w:pPr>
        <w:spacing w:before="120" w:after="120" w:line="288" w:lineRule="auto"/>
        <w:ind w:firstLine="720"/>
        <w:jc w:val="both"/>
        <w:rPr>
          <w:sz w:val="28"/>
          <w:szCs w:val="28"/>
        </w:rPr>
      </w:pPr>
      <w:r w:rsidRPr="00FF0770">
        <w:rPr>
          <w:sz w:val="28"/>
          <w:szCs w:val="28"/>
        </w:rPr>
        <w:t>- Kết quả thực hiện các chỉ tiêu về công tác Hội và phong trào nông dân được giao đạt từ 70% đến dưới 90%</w:t>
      </w:r>
      <w:r w:rsidR="00E73AAB" w:rsidRPr="00FF0770">
        <w:rPr>
          <w:sz w:val="28"/>
          <w:szCs w:val="28"/>
        </w:rPr>
        <w:t>.</w:t>
      </w:r>
    </w:p>
    <w:p w:rsidR="002B7887" w:rsidRPr="00FF0770" w:rsidRDefault="002B7887" w:rsidP="00D4239F">
      <w:pPr>
        <w:tabs>
          <w:tab w:val="left" w:pos="3828"/>
        </w:tabs>
        <w:spacing w:before="120" w:after="120" w:line="288" w:lineRule="auto"/>
        <w:ind w:firstLine="720"/>
        <w:jc w:val="both"/>
        <w:rPr>
          <w:sz w:val="28"/>
          <w:szCs w:val="28"/>
        </w:rPr>
      </w:pPr>
      <w:r w:rsidRPr="00FF0770">
        <w:rPr>
          <w:sz w:val="28"/>
          <w:szCs w:val="28"/>
        </w:rPr>
        <w:t xml:space="preserve">- 100% tổ chức Hội trực thuộc được xếp loại chất lượng </w:t>
      </w:r>
      <w:r w:rsidRPr="00FF0770">
        <w:rPr>
          <w:i/>
          <w:sz w:val="28"/>
          <w:szCs w:val="28"/>
        </w:rPr>
        <w:t>“Hoàn thành nhiệm vụ”</w:t>
      </w:r>
      <w:r w:rsidRPr="00FF0770">
        <w:rPr>
          <w:sz w:val="28"/>
          <w:szCs w:val="28"/>
        </w:rPr>
        <w:t>.</w:t>
      </w:r>
    </w:p>
    <w:p w:rsidR="00866A97" w:rsidRPr="00FF0770" w:rsidRDefault="00FC71C9" w:rsidP="00D4239F">
      <w:pPr>
        <w:spacing w:before="120" w:after="120" w:line="288" w:lineRule="auto"/>
        <w:ind w:firstLine="720"/>
        <w:jc w:val="both"/>
        <w:rPr>
          <w:sz w:val="28"/>
          <w:szCs w:val="28"/>
        </w:rPr>
      </w:pPr>
      <w:r w:rsidRPr="00FF0770">
        <w:rPr>
          <w:sz w:val="28"/>
          <w:szCs w:val="28"/>
        </w:rPr>
        <w:t xml:space="preserve">- Không có tổ chức Hội trực thuộc và cán bộ Hội bị xử lý kỷ luật </w:t>
      </w:r>
      <w:r w:rsidR="00DC4A3B" w:rsidRPr="00FF0770">
        <w:rPr>
          <w:i/>
          <w:sz w:val="28"/>
          <w:szCs w:val="28"/>
        </w:rPr>
        <w:t>(trừ trường hợp bị xử lý kỷ luật nhưng do tự phát hiện và khắc phục hậu quả)</w:t>
      </w:r>
      <w:r w:rsidR="00DC4A3B" w:rsidRPr="00FF0770">
        <w:rPr>
          <w:sz w:val="28"/>
          <w:szCs w:val="28"/>
        </w:rPr>
        <w:t>.</w:t>
      </w:r>
    </w:p>
    <w:p w:rsidR="00866A97" w:rsidRPr="00FF0770" w:rsidRDefault="00DC4A3B" w:rsidP="00D4239F">
      <w:pPr>
        <w:tabs>
          <w:tab w:val="left" w:pos="3828"/>
        </w:tabs>
        <w:spacing w:before="120" w:after="120" w:line="288" w:lineRule="auto"/>
        <w:ind w:firstLine="720"/>
        <w:jc w:val="both"/>
        <w:rPr>
          <w:b/>
          <w:sz w:val="28"/>
          <w:szCs w:val="28"/>
        </w:rPr>
      </w:pPr>
      <w:r w:rsidRPr="00FF0770">
        <w:rPr>
          <w:b/>
          <w:i/>
          <w:sz w:val="28"/>
          <w:szCs w:val="28"/>
        </w:rPr>
        <w:t>2.4.</w:t>
      </w:r>
      <w:r w:rsidR="00E6065D" w:rsidRPr="00FF0770">
        <w:rPr>
          <w:b/>
          <w:i/>
          <w:sz w:val="28"/>
          <w:szCs w:val="28"/>
        </w:rPr>
        <w:t xml:space="preserve"> </w:t>
      </w:r>
      <w:r w:rsidRPr="00FF0770">
        <w:rPr>
          <w:b/>
          <w:i/>
          <w:sz w:val="28"/>
          <w:szCs w:val="28"/>
        </w:rPr>
        <w:t>Không hoàn thành nhiệm vụ</w:t>
      </w:r>
    </w:p>
    <w:p w:rsidR="007157DA" w:rsidRPr="00FF0770" w:rsidRDefault="007157DA" w:rsidP="00D4239F">
      <w:pPr>
        <w:tabs>
          <w:tab w:val="left" w:pos="3828"/>
        </w:tabs>
        <w:spacing w:before="120" w:after="120" w:line="288" w:lineRule="auto"/>
        <w:ind w:firstLine="720"/>
        <w:jc w:val="both"/>
        <w:rPr>
          <w:sz w:val="28"/>
          <w:szCs w:val="28"/>
        </w:rPr>
      </w:pPr>
      <w:r w:rsidRPr="00FF0770">
        <w:rPr>
          <w:sz w:val="28"/>
          <w:szCs w:val="28"/>
        </w:rPr>
        <w:t>- Không xây dựng chương trình, kế hoạch công tác, tổ chức thực hiện không hoàn thành nhiệm vụ công tác Hội và phong trào nông dân</w:t>
      </w:r>
      <w:r w:rsidR="001B4660" w:rsidRPr="00FF0770">
        <w:rPr>
          <w:sz w:val="28"/>
          <w:szCs w:val="28"/>
        </w:rPr>
        <w:t xml:space="preserve"> hằ</w:t>
      </w:r>
      <w:r w:rsidRPr="00FF0770">
        <w:rPr>
          <w:sz w:val="28"/>
          <w:szCs w:val="28"/>
        </w:rPr>
        <w:t>ng năm.</w:t>
      </w:r>
    </w:p>
    <w:p w:rsidR="00866A97" w:rsidRPr="00FF0770" w:rsidRDefault="00DC4A3B" w:rsidP="00094EA7">
      <w:pPr>
        <w:spacing w:before="80" w:after="80" w:line="288" w:lineRule="auto"/>
        <w:ind w:firstLine="720"/>
        <w:jc w:val="both"/>
        <w:rPr>
          <w:sz w:val="28"/>
          <w:szCs w:val="28"/>
        </w:rPr>
      </w:pPr>
      <w:r w:rsidRPr="00FF0770">
        <w:rPr>
          <w:sz w:val="28"/>
          <w:szCs w:val="28"/>
        </w:rPr>
        <w:lastRenderedPageBreak/>
        <w:t xml:space="preserve">- Các tiêu chí trong mục 1 </w:t>
      </w:r>
      <w:r w:rsidRPr="00FF0770">
        <w:rPr>
          <w:i/>
          <w:sz w:val="28"/>
          <w:szCs w:val="28"/>
        </w:rPr>
        <w:t>(nội dung đánh giá, xếp loại)</w:t>
      </w:r>
      <w:r w:rsidRPr="00FF0770">
        <w:rPr>
          <w:sz w:val="28"/>
          <w:szCs w:val="28"/>
        </w:rPr>
        <w:t xml:space="preserve"> được Hội cấp trên giao hoàn thành dưới 50% </w:t>
      </w:r>
      <w:r w:rsidRPr="00FF0770">
        <w:rPr>
          <w:i/>
          <w:sz w:val="28"/>
          <w:szCs w:val="28"/>
        </w:rPr>
        <w:t>(trừ trường hợp bất khả kháng)</w:t>
      </w:r>
      <w:r w:rsidRPr="00FF0770">
        <w:rPr>
          <w:sz w:val="28"/>
          <w:szCs w:val="28"/>
        </w:rPr>
        <w:t xml:space="preserve"> hoặc công tác xây dựng Hội ở mức </w:t>
      </w:r>
      <w:r w:rsidR="001B4B4B" w:rsidRPr="001B4B4B">
        <w:rPr>
          <w:b/>
          <w:i/>
          <w:sz w:val="28"/>
          <w:szCs w:val="28"/>
        </w:rPr>
        <w:t>“</w:t>
      </w:r>
      <w:r w:rsidRPr="001B4B4B">
        <w:rPr>
          <w:b/>
          <w:i/>
          <w:sz w:val="28"/>
          <w:szCs w:val="28"/>
        </w:rPr>
        <w:t>kém</w:t>
      </w:r>
      <w:r w:rsidR="001B4B4B" w:rsidRPr="001B4B4B">
        <w:rPr>
          <w:b/>
          <w:i/>
          <w:sz w:val="28"/>
          <w:szCs w:val="28"/>
        </w:rPr>
        <w:t>”</w:t>
      </w:r>
      <w:r w:rsidRPr="00FF0770">
        <w:rPr>
          <w:sz w:val="28"/>
          <w:szCs w:val="28"/>
        </w:rPr>
        <w:t>.</w:t>
      </w:r>
    </w:p>
    <w:p w:rsidR="00866A97" w:rsidRPr="00FF0770" w:rsidRDefault="00DC4A3B" w:rsidP="00094EA7">
      <w:pPr>
        <w:spacing w:before="80" w:after="80" w:line="288" w:lineRule="auto"/>
        <w:ind w:firstLine="720"/>
        <w:jc w:val="both"/>
        <w:rPr>
          <w:sz w:val="28"/>
          <w:szCs w:val="28"/>
        </w:rPr>
      </w:pPr>
      <w:r w:rsidRPr="00FF0770">
        <w:rPr>
          <w:sz w:val="28"/>
          <w:szCs w:val="28"/>
        </w:rPr>
        <w:t>- Kết quả thực hiện các chỉ tiêu về công tác Hội và phong trào nông dân được giao đạt dưới 70%.</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 Bị cấp ủy, Hội cấp trên đánh giá mất đoàn kết nội bộ; có biểu hiện </w:t>
      </w:r>
      <w:r w:rsidRPr="00FF0770">
        <w:rPr>
          <w:i/>
          <w:sz w:val="28"/>
          <w:szCs w:val="28"/>
        </w:rPr>
        <w:t>“Tự diễn biến</w:t>
      </w:r>
      <w:r w:rsidR="001569C1" w:rsidRPr="00FF0770">
        <w:rPr>
          <w:i/>
          <w:sz w:val="28"/>
          <w:szCs w:val="28"/>
        </w:rPr>
        <w:t>”</w:t>
      </w:r>
      <w:r w:rsidRPr="00FF0770">
        <w:rPr>
          <w:i/>
          <w:sz w:val="28"/>
          <w:szCs w:val="28"/>
        </w:rPr>
        <w:t xml:space="preserve">, </w:t>
      </w:r>
      <w:r w:rsidR="001569C1" w:rsidRPr="00FF0770">
        <w:rPr>
          <w:i/>
          <w:sz w:val="28"/>
          <w:szCs w:val="28"/>
        </w:rPr>
        <w:t>“</w:t>
      </w:r>
      <w:r w:rsidRPr="00FF0770">
        <w:rPr>
          <w:i/>
          <w:sz w:val="28"/>
          <w:szCs w:val="28"/>
        </w:rPr>
        <w:t>tự chuyển hóa”</w:t>
      </w:r>
      <w:r w:rsidRPr="00FF0770">
        <w:rPr>
          <w:sz w:val="28"/>
          <w:szCs w:val="28"/>
        </w:rPr>
        <w:t>.</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 </w:t>
      </w:r>
      <w:r w:rsidR="008D0D8C" w:rsidRPr="00FF0770">
        <w:rPr>
          <w:sz w:val="28"/>
          <w:szCs w:val="28"/>
        </w:rPr>
        <w:t>Có Tổ chức Hội trực thuộc và cán bộ Hội bị xử lý kỷ luật</w:t>
      </w:r>
      <w:r w:rsidRPr="00FF0770">
        <w:rPr>
          <w:sz w:val="28"/>
          <w:szCs w:val="28"/>
        </w:rPr>
        <w:t>.</w:t>
      </w:r>
    </w:p>
    <w:p w:rsidR="00866A97" w:rsidRPr="00FF0770" w:rsidRDefault="00DC4A3B" w:rsidP="00094EA7">
      <w:pPr>
        <w:spacing w:before="80" w:after="80" w:line="288" w:lineRule="auto"/>
        <w:ind w:firstLine="720"/>
        <w:jc w:val="both"/>
        <w:rPr>
          <w:spacing w:val="-6"/>
          <w:sz w:val="28"/>
          <w:szCs w:val="28"/>
        </w:rPr>
      </w:pPr>
      <w:r w:rsidRPr="00FF0770">
        <w:rPr>
          <w:spacing w:val="-6"/>
          <w:sz w:val="28"/>
          <w:szCs w:val="28"/>
        </w:rPr>
        <w:t xml:space="preserve">- Có trên 20% tổ chức Hội trực thuộc xếp loại </w:t>
      </w:r>
      <w:r w:rsidRPr="00FF0770">
        <w:rPr>
          <w:i/>
          <w:spacing w:val="-6"/>
          <w:sz w:val="28"/>
          <w:szCs w:val="28"/>
        </w:rPr>
        <w:t>“Không hoàn thành nhiệm vụ”</w:t>
      </w:r>
      <w:r w:rsidRPr="00FF0770">
        <w:rPr>
          <w:spacing w:val="-6"/>
          <w:sz w:val="28"/>
          <w:szCs w:val="28"/>
        </w:rPr>
        <w:t>.</w:t>
      </w:r>
    </w:p>
    <w:p w:rsidR="00866A97" w:rsidRPr="00FF0770" w:rsidRDefault="00DC4A3B" w:rsidP="00094EA7">
      <w:pPr>
        <w:tabs>
          <w:tab w:val="left" w:pos="3828"/>
        </w:tabs>
        <w:spacing w:before="80" w:after="80" w:line="288" w:lineRule="auto"/>
        <w:ind w:firstLine="720"/>
        <w:jc w:val="both"/>
        <w:rPr>
          <w:b/>
          <w:sz w:val="28"/>
          <w:szCs w:val="28"/>
        </w:rPr>
      </w:pPr>
      <w:r w:rsidRPr="00FF0770">
        <w:rPr>
          <w:b/>
          <w:sz w:val="28"/>
          <w:szCs w:val="28"/>
        </w:rPr>
        <w:t>IV. TRÁCH NHIỆM, THẨM QUYỀN</w:t>
      </w:r>
    </w:p>
    <w:p w:rsidR="00866A97" w:rsidRPr="00FF0770" w:rsidRDefault="00DC4A3B" w:rsidP="00094EA7">
      <w:pPr>
        <w:tabs>
          <w:tab w:val="left" w:pos="3828"/>
        </w:tabs>
        <w:spacing w:before="80" w:after="80" w:line="288" w:lineRule="auto"/>
        <w:ind w:firstLine="720"/>
        <w:jc w:val="both"/>
        <w:rPr>
          <w:b/>
          <w:sz w:val="28"/>
          <w:szCs w:val="28"/>
        </w:rPr>
      </w:pPr>
      <w:r w:rsidRPr="00FF0770">
        <w:rPr>
          <w:b/>
          <w:sz w:val="28"/>
          <w:szCs w:val="28"/>
        </w:rPr>
        <w:t>1. Đối với đánh giá, xếp loại tổ chức Hội cấp huyện</w:t>
      </w:r>
    </w:p>
    <w:p w:rsidR="00E71A9B" w:rsidRPr="00FF0770" w:rsidRDefault="00E71A9B" w:rsidP="00094EA7">
      <w:pPr>
        <w:spacing w:before="80" w:after="80" w:line="288" w:lineRule="auto"/>
        <w:ind w:firstLine="720"/>
        <w:jc w:val="both"/>
        <w:rPr>
          <w:sz w:val="28"/>
          <w:szCs w:val="28"/>
        </w:rPr>
      </w:pPr>
      <w:r w:rsidRPr="00FF0770">
        <w:rPr>
          <w:sz w:val="28"/>
          <w:szCs w:val="28"/>
        </w:rPr>
        <w:t>- Ban Thường vụ Hội Nông dân cấp huyện tự đánh giá, xếp loại chất lượng tổ chức Hội mình.</w:t>
      </w:r>
      <w:r w:rsidR="00375DCC" w:rsidRPr="00FF0770">
        <w:rPr>
          <w:sz w:val="28"/>
          <w:szCs w:val="28"/>
        </w:rPr>
        <w:t xml:space="preserve"> Ở những nơi không có tổ chức Hội Nông dân cấp huyện thì Hội Nông dân cấp xã trực thuộc Hội Nông dân cấp tỉnh thì do Hội Nông dân cấp tỉnh quyết định.</w:t>
      </w:r>
    </w:p>
    <w:p w:rsidR="00866A97" w:rsidRPr="00FF0770" w:rsidRDefault="00E71A9B" w:rsidP="00094EA7">
      <w:pPr>
        <w:spacing w:before="80" w:after="80" w:line="288" w:lineRule="auto"/>
        <w:ind w:firstLine="720"/>
        <w:jc w:val="both"/>
        <w:rPr>
          <w:sz w:val="28"/>
          <w:szCs w:val="28"/>
        </w:rPr>
      </w:pPr>
      <w:r w:rsidRPr="00FF0770">
        <w:rPr>
          <w:sz w:val="28"/>
          <w:szCs w:val="28"/>
        </w:rPr>
        <w:t xml:space="preserve">- </w:t>
      </w:r>
      <w:r w:rsidR="00DC4A3B" w:rsidRPr="00FF0770">
        <w:rPr>
          <w:sz w:val="28"/>
          <w:szCs w:val="28"/>
        </w:rPr>
        <w:t xml:space="preserve">Ban Thường vụ Hội Nông dân </w:t>
      </w:r>
      <w:r w:rsidR="00421816" w:rsidRPr="00FF0770">
        <w:rPr>
          <w:sz w:val="28"/>
          <w:szCs w:val="28"/>
        </w:rPr>
        <w:t xml:space="preserve">cấp </w:t>
      </w:r>
      <w:r w:rsidR="00DC4A3B" w:rsidRPr="00FF0770">
        <w:rPr>
          <w:sz w:val="28"/>
          <w:szCs w:val="28"/>
        </w:rPr>
        <w:t xml:space="preserve">tỉnh </w:t>
      </w:r>
      <w:r w:rsidR="00EA5F15" w:rsidRPr="00FF0770">
        <w:rPr>
          <w:sz w:val="28"/>
          <w:szCs w:val="28"/>
        </w:rPr>
        <w:t>họp, tiến hành bình xét, đánh giá</w:t>
      </w:r>
      <w:r w:rsidR="00DC4A3B" w:rsidRPr="00FF0770">
        <w:rPr>
          <w:sz w:val="28"/>
          <w:szCs w:val="28"/>
        </w:rPr>
        <w:t>, quyết định xếp loại chất lượng Hội Nông dân cấp huyện</w:t>
      </w:r>
      <w:r w:rsidR="003B0AF5" w:rsidRPr="00FF0770">
        <w:rPr>
          <w:sz w:val="28"/>
          <w:szCs w:val="28"/>
        </w:rPr>
        <w:t xml:space="preserve"> </w:t>
      </w:r>
      <w:r w:rsidR="00FE1219" w:rsidRPr="00FF0770">
        <w:rPr>
          <w:sz w:val="28"/>
          <w:szCs w:val="28"/>
        </w:rPr>
        <w:t xml:space="preserve">hoặc </w:t>
      </w:r>
      <w:r w:rsidR="00B27235" w:rsidRPr="00FF0770">
        <w:rPr>
          <w:sz w:val="28"/>
          <w:szCs w:val="28"/>
        </w:rPr>
        <w:t>cấp xã trực thuộc Hội Nông dân cấp tỉnh</w:t>
      </w:r>
      <w:r w:rsidR="009B7921" w:rsidRPr="00FF0770">
        <w:rPr>
          <w:sz w:val="28"/>
          <w:szCs w:val="28"/>
        </w:rPr>
        <w:t xml:space="preserve"> </w:t>
      </w:r>
      <w:r w:rsidR="009B7921" w:rsidRPr="004E456A">
        <w:rPr>
          <w:i/>
          <w:sz w:val="28"/>
          <w:szCs w:val="28"/>
        </w:rPr>
        <w:t>(nếu có)</w:t>
      </w:r>
      <w:r w:rsidR="00B27235" w:rsidRPr="00FF0770">
        <w:rPr>
          <w:sz w:val="28"/>
          <w:szCs w:val="28"/>
        </w:rPr>
        <w:t>.</w:t>
      </w:r>
    </w:p>
    <w:p w:rsidR="00866A97" w:rsidRPr="00FF0770" w:rsidRDefault="00DC4A3B" w:rsidP="00094EA7">
      <w:pPr>
        <w:spacing w:before="80" w:after="80" w:line="288" w:lineRule="auto"/>
        <w:ind w:firstLine="720"/>
        <w:jc w:val="both"/>
        <w:rPr>
          <w:b/>
          <w:sz w:val="28"/>
          <w:szCs w:val="28"/>
        </w:rPr>
      </w:pPr>
      <w:r w:rsidRPr="00FF0770">
        <w:rPr>
          <w:b/>
          <w:sz w:val="28"/>
          <w:szCs w:val="28"/>
        </w:rPr>
        <w:t xml:space="preserve">2. Đối với đánh giá, xếp loại tổ chức Hội cấp </w:t>
      </w:r>
      <w:r w:rsidR="00FC1001" w:rsidRPr="00FF0770">
        <w:rPr>
          <w:b/>
          <w:sz w:val="28"/>
          <w:szCs w:val="28"/>
        </w:rPr>
        <w:t>xã</w:t>
      </w:r>
    </w:p>
    <w:p w:rsidR="00F50B05" w:rsidRPr="00FF0770" w:rsidRDefault="00F50B05" w:rsidP="00094EA7">
      <w:pPr>
        <w:spacing w:before="80" w:after="80" w:line="288" w:lineRule="auto"/>
        <w:ind w:firstLine="720"/>
        <w:jc w:val="both"/>
        <w:rPr>
          <w:sz w:val="28"/>
          <w:szCs w:val="28"/>
        </w:rPr>
      </w:pPr>
      <w:r w:rsidRPr="00FF0770">
        <w:rPr>
          <w:sz w:val="28"/>
          <w:szCs w:val="28"/>
        </w:rPr>
        <w:t xml:space="preserve">- Ban Thường vụ Hội Nông dân cấp </w:t>
      </w:r>
      <w:r w:rsidR="002765B2" w:rsidRPr="00FF0770">
        <w:rPr>
          <w:sz w:val="28"/>
          <w:szCs w:val="28"/>
        </w:rPr>
        <w:t>xã</w:t>
      </w:r>
      <w:r w:rsidR="003B0AF5" w:rsidRPr="00FF0770">
        <w:rPr>
          <w:sz w:val="28"/>
          <w:szCs w:val="28"/>
        </w:rPr>
        <w:t xml:space="preserve"> </w:t>
      </w:r>
      <w:r w:rsidRPr="00FF0770">
        <w:rPr>
          <w:sz w:val="28"/>
          <w:szCs w:val="28"/>
        </w:rPr>
        <w:t>tự đánh giá, xếp loại chất lượng tổ chức Hội mình</w:t>
      </w:r>
      <w:r w:rsidR="00FE1219" w:rsidRPr="00FF0770">
        <w:rPr>
          <w:sz w:val="28"/>
          <w:szCs w:val="28"/>
        </w:rPr>
        <w:t>.</w:t>
      </w:r>
      <w:r w:rsidR="0050458D" w:rsidRPr="00FF0770">
        <w:rPr>
          <w:sz w:val="28"/>
          <w:szCs w:val="28"/>
        </w:rPr>
        <w:t xml:space="preserve"> Ở những nơi không có tổ chức Hội Nông dân cấp xã thì Chi hội trực thuộc Hội Nông dân cấp huyện thì do Hội Nông dân cấp huyện quyết định.</w:t>
      </w:r>
    </w:p>
    <w:p w:rsidR="00866A97" w:rsidRPr="00FF0770" w:rsidRDefault="00F50B05" w:rsidP="00094EA7">
      <w:pPr>
        <w:spacing w:before="80" w:after="80" w:line="288" w:lineRule="auto"/>
        <w:ind w:firstLine="720"/>
        <w:jc w:val="both"/>
        <w:rPr>
          <w:sz w:val="28"/>
          <w:szCs w:val="28"/>
        </w:rPr>
      </w:pPr>
      <w:r w:rsidRPr="00FF0770">
        <w:rPr>
          <w:sz w:val="28"/>
          <w:szCs w:val="28"/>
        </w:rPr>
        <w:t xml:space="preserve">- </w:t>
      </w:r>
      <w:r w:rsidR="00DC4A3B" w:rsidRPr="00FF0770">
        <w:rPr>
          <w:sz w:val="28"/>
          <w:szCs w:val="28"/>
        </w:rPr>
        <w:t>Ban Thường vụ</w:t>
      </w:r>
      <w:r w:rsidR="00C46250" w:rsidRPr="00FF0770">
        <w:rPr>
          <w:sz w:val="28"/>
          <w:szCs w:val="28"/>
        </w:rPr>
        <w:t xml:space="preserve"> </w:t>
      </w:r>
      <w:r w:rsidR="00DC4A3B" w:rsidRPr="00FF0770">
        <w:rPr>
          <w:sz w:val="28"/>
          <w:szCs w:val="28"/>
        </w:rPr>
        <w:t xml:space="preserve">Hội Nông dân cấp huyện </w:t>
      </w:r>
      <w:r w:rsidR="00EA5F15" w:rsidRPr="00FF0770">
        <w:rPr>
          <w:sz w:val="28"/>
          <w:szCs w:val="28"/>
        </w:rPr>
        <w:t xml:space="preserve">họp, tiến hành bình xét, đánh giá, </w:t>
      </w:r>
      <w:r w:rsidR="00DC4A3B" w:rsidRPr="00FF0770">
        <w:rPr>
          <w:sz w:val="28"/>
          <w:szCs w:val="28"/>
        </w:rPr>
        <w:t xml:space="preserve">quyết định xếp loại chất lượng tổ chức Hội cấp </w:t>
      </w:r>
      <w:r w:rsidR="00757801" w:rsidRPr="00FF0770">
        <w:rPr>
          <w:sz w:val="28"/>
          <w:szCs w:val="28"/>
        </w:rPr>
        <w:t>xã</w:t>
      </w:r>
      <w:r w:rsidR="00C46250" w:rsidRPr="00FF0770">
        <w:rPr>
          <w:sz w:val="28"/>
          <w:szCs w:val="28"/>
        </w:rPr>
        <w:t xml:space="preserve"> </w:t>
      </w:r>
      <w:r w:rsidR="00FE1219" w:rsidRPr="00FF0770">
        <w:rPr>
          <w:sz w:val="28"/>
          <w:szCs w:val="28"/>
        </w:rPr>
        <w:t>hoặc Chi hội trực thuộc Hội Nông dân cấp huyện</w:t>
      </w:r>
      <w:r w:rsidR="00866C5A" w:rsidRPr="00FF0770">
        <w:rPr>
          <w:sz w:val="28"/>
          <w:szCs w:val="28"/>
        </w:rPr>
        <w:t xml:space="preserve"> </w:t>
      </w:r>
      <w:r w:rsidR="00866C5A" w:rsidRPr="004E456A">
        <w:rPr>
          <w:i/>
          <w:sz w:val="28"/>
          <w:szCs w:val="28"/>
        </w:rPr>
        <w:t>(nếu có)</w:t>
      </w:r>
      <w:r w:rsidR="00DC4A3B" w:rsidRPr="00FF0770">
        <w:rPr>
          <w:sz w:val="28"/>
          <w:szCs w:val="28"/>
        </w:rPr>
        <w:t>.</w:t>
      </w:r>
    </w:p>
    <w:p w:rsidR="00866A97" w:rsidRPr="00FF0770" w:rsidRDefault="00DC4A3B" w:rsidP="00094EA7">
      <w:pPr>
        <w:spacing w:before="80" w:after="80" w:line="288" w:lineRule="auto"/>
        <w:ind w:firstLine="720"/>
        <w:jc w:val="both"/>
        <w:rPr>
          <w:b/>
          <w:spacing w:val="-6"/>
          <w:sz w:val="28"/>
          <w:szCs w:val="28"/>
        </w:rPr>
      </w:pPr>
      <w:r w:rsidRPr="00FF0770">
        <w:rPr>
          <w:b/>
          <w:spacing w:val="-6"/>
          <w:sz w:val="28"/>
          <w:szCs w:val="28"/>
        </w:rPr>
        <w:t>3. Đối với đánh giá, xếp loại Chi hội</w:t>
      </w:r>
    </w:p>
    <w:p w:rsidR="00AF42F4" w:rsidRPr="00FF0770" w:rsidRDefault="00AF42F4" w:rsidP="00094EA7">
      <w:pPr>
        <w:spacing w:before="80" w:after="80" w:line="288" w:lineRule="auto"/>
        <w:ind w:firstLine="720"/>
        <w:jc w:val="both"/>
        <w:rPr>
          <w:sz w:val="28"/>
          <w:szCs w:val="28"/>
        </w:rPr>
      </w:pPr>
      <w:r w:rsidRPr="00FF0770">
        <w:rPr>
          <w:sz w:val="28"/>
          <w:szCs w:val="28"/>
        </w:rPr>
        <w:t xml:space="preserve">- Ban Chấp hành Chi Hội hoặc </w:t>
      </w:r>
      <w:r w:rsidR="00623EEB" w:rsidRPr="00FF0770">
        <w:rPr>
          <w:sz w:val="28"/>
          <w:szCs w:val="28"/>
        </w:rPr>
        <w:t>cán bộ</w:t>
      </w:r>
      <w:r w:rsidRPr="00FF0770">
        <w:rPr>
          <w:sz w:val="28"/>
          <w:szCs w:val="28"/>
        </w:rPr>
        <w:t xml:space="preserve"> Tổ hội </w:t>
      </w:r>
      <w:r w:rsidRPr="00FF0770">
        <w:rPr>
          <w:i/>
          <w:sz w:val="28"/>
          <w:szCs w:val="28"/>
        </w:rPr>
        <w:t>(đối với Tổ hội trực thuộc cơ sở Hội)</w:t>
      </w:r>
      <w:r w:rsidRPr="00FF0770">
        <w:rPr>
          <w:sz w:val="28"/>
          <w:szCs w:val="28"/>
        </w:rPr>
        <w:t xml:space="preserve"> tự đánh giá, xếp loại chất lượng tổ chức Hội mình.</w:t>
      </w:r>
    </w:p>
    <w:p w:rsidR="00866A97" w:rsidRPr="00FF0770" w:rsidRDefault="00AF42F4" w:rsidP="00094EA7">
      <w:pPr>
        <w:spacing w:before="80" w:after="80" w:line="288" w:lineRule="auto"/>
        <w:ind w:firstLine="720"/>
        <w:jc w:val="both"/>
        <w:rPr>
          <w:sz w:val="28"/>
          <w:szCs w:val="28"/>
        </w:rPr>
      </w:pPr>
      <w:r w:rsidRPr="00FF0770">
        <w:rPr>
          <w:sz w:val="28"/>
          <w:szCs w:val="28"/>
        </w:rPr>
        <w:t xml:space="preserve">- </w:t>
      </w:r>
      <w:r w:rsidR="00DC4A3B" w:rsidRPr="00FF0770">
        <w:rPr>
          <w:sz w:val="28"/>
          <w:szCs w:val="28"/>
        </w:rPr>
        <w:t xml:space="preserve">Ban </w:t>
      </w:r>
      <w:r w:rsidR="00852528" w:rsidRPr="00FF0770">
        <w:rPr>
          <w:sz w:val="28"/>
          <w:szCs w:val="28"/>
        </w:rPr>
        <w:t>Chấp hành</w:t>
      </w:r>
      <w:r w:rsidR="00DC4A3B" w:rsidRPr="00FF0770">
        <w:rPr>
          <w:sz w:val="28"/>
          <w:szCs w:val="28"/>
        </w:rPr>
        <w:t xml:space="preserve"> Hội Nông dân cấp </w:t>
      </w:r>
      <w:r w:rsidR="002D54D1" w:rsidRPr="00FF0770">
        <w:rPr>
          <w:sz w:val="28"/>
          <w:szCs w:val="28"/>
        </w:rPr>
        <w:t>xã</w:t>
      </w:r>
      <w:r w:rsidR="00DC4A3B" w:rsidRPr="00FF0770">
        <w:rPr>
          <w:sz w:val="28"/>
          <w:szCs w:val="28"/>
        </w:rPr>
        <w:t xml:space="preserve"> </w:t>
      </w:r>
      <w:r w:rsidR="00EA5F15" w:rsidRPr="00FF0770">
        <w:rPr>
          <w:sz w:val="28"/>
          <w:szCs w:val="28"/>
        </w:rPr>
        <w:t>họp, tiến hành bình xét, đánh giá</w:t>
      </w:r>
      <w:r w:rsidR="00DC4A3B" w:rsidRPr="00FF0770">
        <w:rPr>
          <w:sz w:val="28"/>
          <w:szCs w:val="28"/>
        </w:rPr>
        <w:t>, quyết định xếp loại chất lượng Chi hội trực thuộc.</w:t>
      </w:r>
    </w:p>
    <w:p w:rsidR="00866A97" w:rsidRPr="00FF0770" w:rsidRDefault="00DC4A3B" w:rsidP="00094EA7">
      <w:pPr>
        <w:tabs>
          <w:tab w:val="left" w:pos="3828"/>
        </w:tabs>
        <w:spacing w:before="80" w:after="80" w:line="288" w:lineRule="auto"/>
        <w:ind w:firstLine="720"/>
        <w:jc w:val="both"/>
        <w:rPr>
          <w:sz w:val="28"/>
          <w:szCs w:val="28"/>
        </w:rPr>
      </w:pPr>
      <w:r w:rsidRPr="00FF0770">
        <w:rPr>
          <w:b/>
          <w:sz w:val="28"/>
          <w:szCs w:val="28"/>
        </w:rPr>
        <w:t>V. QUY TRÌNH, CÁCH THỨC  ĐÁNH GIÁ, XẾP LOẠI</w:t>
      </w:r>
    </w:p>
    <w:p w:rsidR="00866A97" w:rsidRPr="00FF0770" w:rsidRDefault="00DC4A3B" w:rsidP="00094EA7">
      <w:pPr>
        <w:tabs>
          <w:tab w:val="left" w:pos="3828"/>
        </w:tabs>
        <w:spacing w:before="80" w:after="80" w:line="288" w:lineRule="auto"/>
        <w:ind w:firstLine="720"/>
        <w:jc w:val="both"/>
        <w:rPr>
          <w:b/>
          <w:i/>
          <w:sz w:val="28"/>
          <w:szCs w:val="28"/>
        </w:rPr>
      </w:pPr>
      <w:r w:rsidRPr="00FF0770">
        <w:rPr>
          <w:b/>
          <w:i/>
          <w:sz w:val="28"/>
          <w:szCs w:val="28"/>
        </w:rPr>
        <w:t xml:space="preserve">Bước 1: Tự đánh giá, xếp loại chất lượng.  </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Căn cứ 4 cấp độ </w:t>
      </w:r>
      <w:r w:rsidRPr="00FF0770">
        <w:rPr>
          <w:i/>
          <w:sz w:val="28"/>
          <w:szCs w:val="28"/>
        </w:rPr>
        <w:t>(xuất sắc, tốt, trung bình, kém)</w:t>
      </w:r>
      <w:r w:rsidRPr="00FF0770">
        <w:rPr>
          <w:sz w:val="28"/>
          <w:szCs w:val="28"/>
        </w:rPr>
        <w:t xml:space="preserve"> của từng tiêu chí đánh giá đã được Ban Thường vụ Hội Nông dân cấp tỉnh cụ thể hóa và tiêu chuẩn mức chất </w:t>
      </w:r>
      <w:r w:rsidRPr="00FF0770">
        <w:rPr>
          <w:sz w:val="28"/>
          <w:szCs w:val="28"/>
        </w:rPr>
        <w:lastRenderedPageBreak/>
        <w:t>lượng đã quy định cho từng loại hình tổ chức Hội, Ban Thường vụ</w:t>
      </w:r>
      <w:r w:rsidR="00C46250" w:rsidRPr="00FF0770">
        <w:rPr>
          <w:sz w:val="28"/>
          <w:szCs w:val="28"/>
        </w:rPr>
        <w:t xml:space="preserve"> </w:t>
      </w:r>
      <w:r w:rsidRPr="00FF0770">
        <w:rPr>
          <w:sz w:val="28"/>
          <w:szCs w:val="28"/>
        </w:rPr>
        <w:t xml:space="preserve">Hội Nông dân cấp huyện, cấp </w:t>
      </w:r>
      <w:r w:rsidR="00F77E36" w:rsidRPr="00FF0770">
        <w:rPr>
          <w:sz w:val="28"/>
          <w:szCs w:val="28"/>
        </w:rPr>
        <w:t>xã</w:t>
      </w:r>
      <w:r w:rsidRPr="00FF0770">
        <w:rPr>
          <w:sz w:val="28"/>
          <w:szCs w:val="28"/>
        </w:rPr>
        <w:t>, Ban Chấ</w:t>
      </w:r>
      <w:r w:rsidR="00BF405F" w:rsidRPr="00FF0770">
        <w:rPr>
          <w:sz w:val="28"/>
          <w:szCs w:val="28"/>
        </w:rPr>
        <w:t>p hành C</w:t>
      </w:r>
      <w:r w:rsidRPr="00FF0770">
        <w:rPr>
          <w:sz w:val="28"/>
          <w:szCs w:val="28"/>
        </w:rPr>
        <w:t xml:space="preserve">hi hội, </w:t>
      </w:r>
      <w:r w:rsidR="00914B0E" w:rsidRPr="00FF0770">
        <w:rPr>
          <w:sz w:val="28"/>
          <w:szCs w:val="28"/>
        </w:rPr>
        <w:t>cán bộ</w:t>
      </w:r>
      <w:r w:rsidR="00EA5F15" w:rsidRPr="00FF0770">
        <w:rPr>
          <w:sz w:val="28"/>
          <w:szCs w:val="28"/>
        </w:rPr>
        <w:t xml:space="preserve"> </w:t>
      </w:r>
      <w:r w:rsidR="00914B0E" w:rsidRPr="00FF0770">
        <w:rPr>
          <w:sz w:val="28"/>
          <w:szCs w:val="28"/>
        </w:rPr>
        <w:t>T</w:t>
      </w:r>
      <w:r w:rsidRPr="00FF0770">
        <w:rPr>
          <w:sz w:val="28"/>
          <w:szCs w:val="28"/>
        </w:rPr>
        <w:t>ổ hội tự đánh giá, xếp loại như sau:</w:t>
      </w:r>
    </w:p>
    <w:p w:rsidR="00866A97" w:rsidRPr="00FF0770" w:rsidRDefault="00DC4A3B" w:rsidP="00AC4AC0">
      <w:pPr>
        <w:tabs>
          <w:tab w:val="left" w:pos="3828"/>
        </w:tabs>
        <w:spacing w:before="80" w:after="80" w:line="278" w:lineRule="auto"/>
        <w:ind w:firstLine="720"/>
        <w:jc w:val="both"/>
        <w:rPr>
          <w:sz w:val="28"/>
          <w:szCs w:val="28"/>
        </w:rPr>
      </w:pPr>
      <w:r w:rsidRPr="00FF0770">
        <w:rPr>
          <w:sz w:val="28"/>
          <w:szCs w:val="28"/>
        </w:rPr>
        <w:t xml:space="preserve">- Phân tích kết quả đạt được để tự xếp loại từng tiêu chí đánh giá theo cấp độ </w:t>
      </w:r>
      <w:r w:rsidRPr="00FF0770">
        <w:rPr>
          <w:i/>
          <w:sz w:val="28"/>
          <w:szCs w:val="28"/>
        </w:rPr>
        <w:t xml:space="preserve">“Xuất sắc” </w:t>
      </w:r>
      <w:r w:rsidRPr="00FF0770">
        <w:rPr>
          <w:sz w:val="28"/>
          <w:szCs w:val="28"/>
        </w:rPr>
        <w:t>hoặc</w:t>
      </w:r>
      <w:r w:rsidRPr="00FF0770">
        <w:rPr>
          <w:i/>
          <w:sz w:val="28"/>
          <w:szCs w:val="28"/>
        </w:rPr>
        <w:t xml:space="preserve"> “Tốt” </w:t>
      </w:r>
      <w:r w:rsidRPr="00FF0770">
        <w:rPr>
          <w:sz w:val="28"/>
          <w:szCs w:val="28"/>
        </w:rPr>
        <w:t>hoặc</w:t>
      </w:r>
      <w:r w:rsidRPr="00FF0770">
        <w:rPr>
          <w:i/>
          <w:sz w:val="28"/>
          <w:szCs w:val="28"/>
        </w:rPr>
        <w:t xml:space="preserve"> “Trung bình” </w:t>
      </w:r>
      <w:r w:rsidRPr="00FF0770">
        <w:rPr>
          <w:sz w:val="28"/>
          <w:szCs w:val="28"/>
        </w:rPr>
        <w:t>hoặc</w:t>
      </w:r>
      <w:r w:rsidRPr="00FF0770">
        <w:rPr>
          <w:i/>
          <w:sz w:val="28"/>
          <w:szCs w:val="28"/>
        </w:rPr>
        <w:t xml:space="preserve"> “Kém”</w:t>
      </w:r>
      <w:r w:rsidRPr="00FF0770">
        <w:rPr>
          <w:sz w:val="28"/>
          <w:szCs w:val="28"/>
        </w:rPr>
        <w:t>.</w:t>
      </w:r>
    </w:p>
    <w:p w:rsidR="00866A97" w:rsidRPr="00FF0770" w:rsidRDefault="00DC4A3B" w:rsidP="00AC4AC0">
      <w:pPr>
        <w:tabs>
          <w:tab w:val="left" w:pos="3828"/>
        </w:tabs>
        <w:spacing w:before="80" w:after="80" w:line="278" w:lineRule="auto"/>
        <w:ind w:firstLine="720"/>
        <w:jc w:val="both"/>
        <w:rPr>
          <w:sz w:val="28"/>
          <w:szCs w:val="28"/>
        </w:rPr>
      </w:pPr>
      <w:r w:rsidRPr="00FF0770">
        <w:rPr>
          <w:sz w:val="28"/>
          <w:szCs w:val="28"/>
        </w:rPr>
        <w:t xml:space="preserve">- Căn cứ kết quả tự đánh giá </w:t>
      </w:r>
      <w:r w:rsidR="00852528" w:rsidRPr="00FF0770">
        <w:rPr>
          <w:sz w:val="28"/>
          <w:szCs w:val="28"/>
        </w:rPr>
        <w:t xml:space="preserve">của Hội cấp dưới, </w:t>
      </w:r>
      <w:r w:rsidRPr="00FF0770">
        <w:rPr>
          <w:sz w:val="28"/>
          <w:szCs w:val="28"/>
        </w:rPr>
        <w:t>Ban Thường vụ Hội Nông dân cấp huyện</w:t>
      </w:r>
      <w:r w:rsidR="00852528" w:rsidRPr="00FF0770">
        <w:rPr>
          <w:sz w:val="28"/>
          <w:szCs w:val="28"/>
        </w:rPr>
        <w:t xml:space="preserve"> xem xét, </w:t>
      </w:r>
      <w:r w:rsidR="00EA5F15" w:rsidRPr="00FF0770">
        <w:rPr>
          <w:sz w:val="28"/>
          <w:szCs w:val="28"/>
        </w:rPr>
        <w:t xml:space="preserve">đánh giá, </w:t>
      </w:r>
      <w:r w:rsidR="00852528" w:rsidRPr="00FF0770">
        <w:rPr>
          <w:sz w:val="28"/>
          <w:szCs w:val="28"/>
        </w:rPr>
        <w:t>quyết định xếp loại chất lượng tổ chức cơ sở Hội</w:t>
      </w:r>
      <w:r w:rsidRPr="00FF0770">
        <w:rPr>
          <w:sz w:val="28"/>
          <w:szCs w:val="28"/>
        </w:rPr>
        <w:t xml:space="preserve">, </w:t>
      </w:r>
      <w:r w:rsidR="00852528" w:rsidRPr="00FF0770">
        <w:rPr>
          <w:sz w:val="28"/>
          <w:szCs w:val="28"/>
        </w:rPr>
        <w:t>B</w:t>
      </w:r>
      <w:r w:rsidRPr="00FF0770">
        <w:rPr>
          <w:sz w:val="28"/>
          <w:szCs w:val="28"/>
        </w:rPr>
        <w:t xml:space="preserve">an </w:t>
      </w:r>
      <w:r w:rsidR="00852528" w:rsidRPr="00FF0770">
        <w:rPr>
          <w:sz w:val="28"/>
          <w:szCs w:val="28"/>
        </w:rPr>
        <w:t>C</w:t>
      </w:r>
      <w:r w:rsidRPr="00FF0770">
        <w:rPr>
          <w:sz w:val="28"/>
          <w:szCs w:val="28"/>
        </w:rPr>
        <w:t xml:space="preserve">hấp hành </w:t>
      </w:r>
      <w:r w:rsidR="00990B39" w:rsidRPr="00FF0770">
        <w:rPr>
          <w:sz w:val="28"/>
          <w:szCs w:val="28"/>
        </w:rPr>
        <w:t xml:space="preserve">Hội Nông dân cấp </w:t>
      </w:r>
      <w:r w:rsidR="0055764B" w:rsidRPr="00FF0770">
        <w:rPr>
          <w:sz w:val="28"/>
          <w:szCs w:val="28"/>
        </w:rPr>
        <w:t>xã</w:t>
      </w:r>
      <w:r w:rsidR="00990B39" w:rsidRPr="00FF0770">
        <w:rPr>
          <w:sz w:val="28"/>
          <w:szCs w:val="28"/>
        </w:rPr>
        <w:t xml:space="preserve"> xem xét, </w:t>
      </w:r>
      <w:r w:rsidR="00EA5F15" w:rsidRPr="00FF0770">
        <w:rPr>
          <w:sz w:val="28"/>
          <w:szCs w:val="28"/>
        </w:rPr>
        <w:t xml:space="preserve">đánh giá, </w:t>
      </w:r>
      <w:r w:rsidR="00990B39" w:rsidRPr="00FF0770">
        <w:rPr>
          <w:sz w:val="28"/>
          <w:szCs w:val="28"/>
        </w:rPr>
        <w:t>quyết định xếp loại chất lượ</w:t>
      </w:r>
      <w:r w:rsidR="00155F8A" w:rsidRPr="00FF0770">
        <w:rPr>
          <w:sz w:val="28"/>
          <w:szCs w:val="28"/>
        </w:rPr>
        <w:t>ng các Chi</w:t>
      </w:r>
      <w:r w:rsidR="00914B0E" w:rsidRPr="00FF0770">
        <w:rPr>
          <w:sz w:val="28"/>
          <w:szCs w:val="28"/>
        </w:rPr>
        <w:t xml:space="preserve"> hội</w:t>
      </w:r>
      <w:r w:rsidR="00990B39" w:rsidRPr="00FF0770">
        <w:rPr>
          <w:sz w:val="28"/>
          <w:szCs w:val="28"/>
        </w:rPr>
        <w:t xml:space="preserve"> trực thuộc </w:t>
      </w:r>
      <w:r w:rsidRPr="00FF0770">
        <w:rPr>
          <w:sz w:val="28"/>
          <w:szCs w:val="28"/>
        </w:rPr>
        <w:t xml:space="preserve">theo 01 trong 04 mức </w:t>
      </w:r>
      <w:r w:rsidRPr="00FF0770">
        <w:rPr>
          <w:i/>
          <w:sz w:val="28"/>
          <w:szCs w:val="28"/>
        </w:rPr>
        <w:t>(hoàn thành xuất sắc nhiệm vụ, hoàn thành tốt nhiệm vụ, hoàn thành nhiệm vụ, không hoàn thành nhiệm vụ)</w:t>
      </w:r>
      <w:r w:rsidRPr="00FF0770">
        <w:rPr>
          <w:sz w:val="28"/>
          <w:szCs w:val="28"/>
        </w:rPr>
        <w:t xml:space="preserve"> và báo cáo </w:t>
      </w:r>
      <w:r w:rsidR="00155F8A" w:rsidRPr="00FF0770">
        <w:rPr>
          <w:sz w:val="28"/>
          <w:szCs w:val="28"/>
        </w:rPr>
        <w:t>B</w:t>
      </w:r>
      <w:r w:rsidRPr="00FF0770">
        <w:rPr>
          <w:sz w:val="28"/>
          <w:szCs w:val="28"/>
        </w:rPr>
        <w:t xml:space="preserve">an </w:t>
      </w:r>
      <w:r w:rsidR="00155F8A" w:rsidRPr="00FF0770">
        <w:rPr>
          <w:sz w:val="28"/>
          <w:szCs w:val="28"/>
        </w:rPr>
        <w:t>T</w:t>
      </w:r>
      <w:r w:rsidRPr="00FF0770">
        <w:rPr>
          <w:sz w:val="28"/>
          <w:szCs w:val="28"/>
        </w:rPr>
        <w:t>hường vụ Hội cấp trên trực tiếp.</w:t>
      </w:r>
    </w:p>
    <w:p w:rsidR="00866A97" w:rsidRPr="00FF0770" w:rsidRDefault="00DC4A3B" w:rsidP="00AC4AC0">
      <w:pPr>
        <w:tabs>
          <w:tab w:val="left" w:pos="3828"/>
        </w:tabs>
        <w:spacing w:before="80" w:after="80" w:line="278" w:lineRule="auto"/>
        <w:ind w:firstLine="720"/>
        <w:jc w:val="both"/>
        <w:rPr>
          <w:spacing w:val="-4"/>
          <w:sz w:val="28"/>
          <w:szCs w:val="28"/>
        </w:rPr>
      </w:pPr>
      <w:r w:rsidRPr="00FF0770">
        <w:rPr>
          <w:i/>
          <w:spacing w:val="-4"/>
          <w:sz w:val="28"/>
          <w:szCs w:val="28"/>
        </w:rPr>
        <w:t>* Hồ sơ báo cáo gồm:</w:t>
      </w:r>
      <w:r w:rsidRPr="00FF0770">
        <w:rPr>
          <w:spacing w:val="-4"/>
          <w:sz w:val="28"/>
          <w:szCs w:val="28"/>
        </w:rPr>
        <w:t xml:space="preserve"> Báo cáo kết quả hoạt động công tác Hội và phong trào nông dân của năm; biên bản họp đánh giá, xếp loại và tờ trình đề nghị</w:t>
      </w:r>
      <w:r w:rsidR="00C46250" w:rsidRPr="00FF0770">
        <w:rPr>
          <w:spacing w:val="-4"/>
          <w:sz w:val="28"/>
          <w:szCs w:val="28"/>
        </w:rPr>
        <w:t xml:space="preserve"> </w:t>
      </w:r>
      <w:r w:rsidR="00B81FF2" w:rsidRPr="00FF0770">
        <w:rPr>
          <w:spacing w:val="-4"/>
          <w:sz w:val="28"/>
          <w:szCs w:val="28"/>
        </w:rPr>
        <w:t>lên H</w:t>
      </w:r>
      <w:r w:rsidR="003C7CBD" w:rsidRPr="00FF0770">
        <w:rPr>
          <w:spacing w:val="-4"/>
          <w:sz w:val="28"/>
          <w:szCs w:val="28"/>
        </w:rPr>
        <w:t xml:space="preserve">ội cấp trên </w:t>
      </w:r>
      <w:r w:rsidR="00BB41F0" w:rsidRPr="00FF0770">
        <w:rPr>
          <w:spacing w:val="-4"/>
          <w:sz w:val="28"/>
          <w:szCs w:val="28"/>
        </w:rPr>
        <w:t>và</w:t>
      </w:r>
      <w:r w:rsidRPr="00FF0770">
        <w:rPr>
          <w:spacing w:val="-4"/>
          <w:sz w:val="28"/>
          <w:szCs w:val="28"/>
        </w:rPr>
        <w:t xml:space="preserve"> kết quả xếp loại chất lượng</w:t>
      </w:r>
      <w:r w:rsidR="00D664CE" w:rsidRPr="00FF0770">
        <w:rPr>
          <w:spacing w:val="-4"/>
          <w:sz w:val="28"/>
          <w:szCs w:val="28"/>
        </w:rPr>
        <w:t xml:space="preserve"> </w:t>
      </w:r>
      <w:r w:rsidR="00D664CE" w:rsidRPr="008F4860">
        <w:rPr>
          <w:i/>
          <w:spacing w:val="-4"/>
          <w:sz w:val="28"/>
          <w:szCs w:val="28"/>
        </w:rPr>
        <w:t xml:space="preserve">(có </w:t>
      </w:r>
      <w:r w:rsidR="0037229B" w:rsidRPr="008F4860">
        <w:rPr>
          <w:i/>
          <w:spacing w:val="-4"/>
          <w:sz w:val="28"/>
          <w:szCs w:val="28"/>
        </w:rPr>
        <w:t xml:space="preserve">ý kiến </w:t>
      </w:r>
      <w:r w:rsidR="00D664CE" w:rsidRPr="008F4860">
        <w:rPr>
          <w:i/>
          <w:spacing w:val="-4"/>
          <w:sz w:val="28"/>
          <w:szCs w:val="28"/>
        </w:rPr>
        <w:t>xác nhận của cấp ủy)</w:t>
      </w:r>
      <w:r w:rsidR="00FB76D4" w:rsidRPr="00FF0770">
        <w:rPr>
          <w:spacing w:val="-4"/>
          <w:sz w:val="28"/>
          <w:szCs w:val="28"/>
        </w:rPr>
        <w:t>.</w:t>
      </w:r>
    </w:p>
    <w:p w:rsidR="00866A97" w:rsidRPr="00FF0770" w:rsidRDefault="00DC4A3B" w:rsidP="00AC4AC0">
      <w:pPr>
        <w:tabs>
          <w:tab w:val="left" w:pos="3828"/>
        </w:tabs>
        <w:spacing w:before="80" w:after="80" w:line="278" w:lineRule="auto"/>
        <w:ind w:firstLine="720"/>
        <w:jc w:val="both"/>
        <w:rPr>
          <w:b/>
          <w:i/>
          <w:spacing w:val="-4"/>
          <w:sz w:val="28"/>
          <w:szCs w:val="28"/>
        </w:rPr>
      </w:pPr>
      <w:r w:rsidRPr="00FF0770">
        <w:rPr>
          <w:b/>
          <w:i/>
          <w:spacing w:val="-4"/>
          <w:sz w:val="28"/>
          <w:szCs w:val="28"/>
        </w:rPr>
        <w:t>Bước 2: Các chủ thể tham gia đánh giá, xếp loại chất lượng.</w:t>
      </w:r>
    </w:p>
    <w:p w:rsidR="00866A97" w:rsidRPr="00FF0770" w:rsidRDefault="00DC4A3B" w:rsidP="00AC4AC0">
      <w:pPr>
        <w:tabs>
          <w:tab w:val="left" w:pos="3828"/>
        </w:tabs>
        <w:spacing w:before="80" w:after="80" w:line="278" w:lineRule="auto"/>
        <w:ind w:firstLine="720"/>
        <w:jc w:val="both"/>
        <w:rPr>
          <w:spacing w:val="-4"/>
          <w:sz w:val="28"/>
          <w:szCs w:val="28"/>
        </w:rPr>
      </w:pPr>
      <w:r w:rsidRPr="00FF0770">
        <w:rPr>
          <w:spacing w:val="-4"/>
          <w:sz w:val="28"/>
          <w:szCs w:val="28"/>
        </w:rPr>
        <w:t xml:space="preserve">- Đối với đánh giá, xếp loại Hội Nông dân cấp huyện: Ban Xây dựng Hội cấp tỉnh </w:t>
      </w:r>
      <w:r w:rsidR="002971F6" w:rsidRPr="008F4860">
        <w:rPr>
          <w:i/>
          <w:spacing w:val="-4"/>
          <w:sz w:val="28"/>
          <w:szCs w:val="28"/>
        </w:rPr>
        <w:t>(hoặc ban tham mưu)</w:t>
      </w:r>
      <w:r w:rsidR="002971F6" w:rsidRPr="00FF0770">
        <w:rPr>
          <w:spacing w:val="-4"/>
          <w:sz w:val="28"/>
          <w:szCs w:val="28"/>
        </w:rPr>
        <w:t xml:space="preserve"> </w:t>
      </w:r>
      <w:r w:rsidRPr="00FF0770">
        <w:rPr>
          <w:spacing w:val="-4"/>
          <w:sz w:val="28"/>
          <w:szCs w:val="28"/>
        </w:rPr>
        <w:t>tổng hợp, thẩm định kết quả tự đánh giá</w:t>
      </w:r>
      <w:r w:rsidR="00C46250" w:rsidRPr="00FF0770">
        <w:rPr>
          <w:spacing w:val="-4"/>
          <w:sz w:val="28"/>
          <w:szCs w:val="28"/>
        </w:rPr>
        <w:t xml:space="preserve"> </w:t>
      </w:r>
      <w:r w:rsidRPr="00FF0770">
        <w:rPr>
          <w:spacing w:val="-4"/>
          <w:sz w:val="28"/>
          <w:szCs w:val="28"/>
        </w:rPr>
        <w:t>của Ban Thường vụ</w:t>
      </w:r>
      <w:r w:rsidR="00C46250" w:rsidRPr="00FF0770">
        <w:rPr>
          <w:spacing w:val="-4"/>
          <w:sz w:val="28"/>
          <w:szCs w:val="28"/>
        </w:rPr>
        <w:t xml:space="preserve"> </w:t>
      </w:r>
      <w:r w:rsidRPr="00FF0770">
        <w:rPr>
          <w:spacing w:val="-4"/>
          <w:sz w:val="28"/>
          <w:szCs w:val="28"/>
        </w:rPr>
        <w:t>Hội Nông dân cấp huyện</w:t>
      </w:r>
      <w:r w:rsidR="00892844">
        <w:rPr>
          <w:spacing w:val="-4"/>
          <w:sz w:val="28"/>
          <w:szCs w:val="28"/>
        </w:rPr>
        <w:t xml:space="preserve"> và kết quả chấm điểm của</w:t>
      </w:r>
      <w:r w:rsidRPr="00FF0770">
        <w:rPr>
          <w:spacing w:val="-4"/>
          <w:sz w:val="28"/>
          <w:szCs w:val="28"/>
        </w:rPr>
        <w:t xml:space="preserve"> ban, đơn vị thuộc Hội Nông dân cấp tỉnh</w:t>
      </w:r>
      <w:r w:rsidR="00892844">
        <w:rPr>
          <w:spacing w:val="-4"/>
          <w:sz w:val="28"/>
          <w:szCs w:val="28"/>
        </w:rPr>
        <w:t>, gửi xin ý kiến Hội đồng Thi đua - Khen thưởng</w:t>
      </w:r>
      <w:r w:rsidR="00071B44">
        <w:rPr>
          <w:spacing w:val="-4"/>
          <w:sz w:val="28"/>
          <w:szCs w:val="28"/>
        </w:rPr>
        <w:t xml:space="preserve"> cấp tỉnh</w:t>
      </w:r>
      <w:r w:rsidRPr="00FF0770">
        <w:rPr>
          <w:spacing w:val="-4"/>
          <w:sz w:val="28"/>
          <w:szCs w:val="28"/>
        </w:rPr>
        <w:t xml:space="preserve"> </w:t>
      </w:r>
      <w:r w:rsidRPr="00FF0770">
        <w:rPr>
          <w:i/>
          <w:spacing w:val="-4"/>
          <w:sz w:val="28"/>
          <w:szCs w:val="28"/>
        </w:rPr>
        <w:t xml:space="preserve">(nội dung </w:t>
      </w:r>
      <w:r w:rsidR="00071B44">
        <w:rPr>
          <w:i/>
          <w:spacing w:val="-4"/>
          <w:sz w:val="28"/>
          <w:szCs w:val="28"/>
        </w:rPr>
        <w:t>xin</w:t>
      </w:r>
      <w:r w:rsidRPr="00FF0770">
        <w:rPr>
          <w:i/>
          <w:spacing w:val="-4"/>
          <w:sz w:val="28"/>
          <w:szCs w:val="28"/>
        </w:rPr>
        <w:t xml:space="preserve"> ý kiến do Ban Thường vụ Hội Nông dân cấp tỉnh quy định)</w:t>
      </w:r>
      <w:r w:rsidRPr="00FF0770">
        <w:rPr>
          <w:spacing w:val="-4"/>
          <w:sz w:val="28"/>
          <w:szCs w:val="28"/>
        </w:rPr>
        <w:t>.</w:t>
      </w:r>
    </w:p>
    <w:p w:rsidR="00866A97" w:rsidRPr="00FF0770" w:rsidRDefault="00DC4A3B" w:rsidP="00AC4AC0">
      <w:pPr>
        <w:tabs>
          <w:tab w:val="left" w:pos="3828"/>
        </w:tabs>
        <w:spacing w:before="80" w:after="80" w:line="278" w:lineRule="auto"/>
        <w:ind w:firstLine="720"/>
        <w:jc w:val="both"/>
        <w:rPr>
          <w:spacing w:val="-4"/>
          <w:sz w:val="28"/>
          <w:szCs w:val="28"/>
        </w:rPr>
      </w:pPr>
      <w:r w:rsidRPr="00FF0770">
        <w:rPr>
          <w:spacing w:val="-4"/>
          <w:sz w:val="28"/>
          <w:szCs w:val="28"/>
        </w:rPr>
        <w:t xml:space="preserve">- Đối với đánh giá, xếp loại Hội Nông dân cấp </w:t>
      </w:r>
      <w:r w:rsidR="00611B2B" w:rsidRPr="00FF0770">
        <w:rPr>
          <w:spacing w:val="-4"/>
          <w:sz w:val="28"/>
          <w:szCs w:val="28"/>
        </w:rPr>
        <w:t>xã</w:t>
      </w:r>
      <w:r w:rsidRPr="00FF0770">
        <w:rPr>
          <w:spacing w:val="-4"/>
          <w:sz w:val="28"/>
          <w:szCs w:val="28"/>
        </w:rPr>
        <w:t xml:space="preserve">, </w:t>
      </w:r>
      <w:r w:rsidR="0090294E" w:rsidRPr="00FF0770">
        <w:rPr>
          <w:spacing w:val="-4"/>
          <w:sz w:val="28"/>
          <w:szCs w:val="28"/>
        </w:rPr>
        <w:t>C</w:t>
      </w:r>
      <w:r w:rsidRPr="00FF0770">
        <w:rPr>
          <w:spacing w:val="-4"/>
          <w:sz w:val="28"/>
          <w:szCs w:val="28"/>
        </w:rPr>
        <w:t>hi</w:t>
      </w:r>
      <w:r w:rsidR="00611B2B" w:rsidRPr="00FF0770">
        <w:rPr>
          <w:spacing w:val="-4"/>
          <w:sz w:val="28"/>
          <w:szCs w:val="28"/>
        </w:rPr>
        <w:t xml:space="preserve"> hội</w:t>
      </w:r>
      <w:r w:rsidRPr="00FF0770">
        <w:rPr>
          <w:spacing w:val="-4"/>
          <w:sz w:val="28"/>
          <w:szCs w:val="28"/>
        </w:rPr>
        <w:t xml:space="preserve">: Ban Thường vụ Hội </w:t>
      </w:r>
      <w:r w:rsidR="00AA18F4">
        <w:rPr>
          <w:spacing w:val="-4"/>
          <w:sz w:val="28"/>
          <w:szCs w:val="28"/>
        </w:rPr>
        <w:t>N</w:t>
      </w:r>
      <w:r w:rsidRPr="00FF0770">
        <w:rPr>
          <w:spacing w:val="-4"/>
          <w:sz w:val="28"/>
          <w:szCs w:val="28"/>
        </w:rPr>
        <w:t xml:space="preserve">ông dân cấp </w:t>
      </w:r>
      <w:r w:rsidR="00611B2B" w:rsidRPr="00FF0770">
        <w:rPr>
          <w:spacing w:val="-4"/>
          <w:sz w:val="28"/>
          <w:szCs w:val="28"/>
        </w:rPr>
        <w:t>xã</w:t>
      </w:r>
      <w:r w:rsidRPr="00FF0770">
        <w:rPr>
          <w:spacing w:val="-4"/>
          <w:sz w:val="28"/>
          <w:szCs w:val="28"/>
        </w:rPr>
        <w:t xml:space="preserve">, </w:t>
      </w:r>
      <w:r w:rsidR="00FB76D4" w:rsidRPr="00FF0770">
        <w:rPr>
          <w:spacing w:val="-4"/>
          <w:sz w:val="28"/>
          <w:szCs w:val="28"/>
        </w:rPr>
        <w:t>B</w:t>
      </w:r>
      <w:r w:rsidRPr="00FF0770">
        <w:rPr>
          <w:spacing w:val="-4"/>
          <w:sz w:val="28"/>
          <w:szCs w:val="28"/>
        </w:rPr>
        <w:t xml:space="preserve">an </w:t>
      </w:r>
      <w:r w:rsidR="00FB76D4" w:rsidRPr="00FF0770">
        <w:rPr>
          <w:spacing w:val="-4"/>
          <w:sz w:val="28"/>
          <w:szCs w:val="28"/>
        </w:rPr>
        <w:t>C</w:t>
      </w:r>
      <w:r w:rsidRPr="00FF0770">
        <w:rPr>
          <w:spacing w:val="-4"/>
          <w:sz w:val="28"/>
          <w:szCs w:val="28"/>
        </w:rPr>
        <w:t xml:space="preserve">hấp hành </w:t>
      </w:r>
      <w:r w:rsidR="00FB76D4" w:rsidRPr="00FF0770">
        <w:rPr>
          <w:spacing w:val="-4"/>
          <w:sz w:val="28"/>
          <w:szCs w:val="28"/>
        </w:rPr>
        <w:t>C</w:t>
      </w:r>
      <w:r w:rsidRPr="00FF0770">
        <w:rPr>
          <w:spacing w:val="-4"/>
          <w:sz w:val="28"/>
          <w:szCs w:val="28"/>
        </w:rPr>
        <w:t xml:space="preserve">hi hội tự tổng hợp, thẩm định và đề nghị Ban </w:t>
      </w:r>
      <w:r w:rsidR="00FB76D4" w:rsidRPr="00FF0770">
        <w:rPr>
          <w:spacing w:val="-4"/>
          <w:sz w:val="28"/>
          <w:szCs w:val="28"/>
        </w:rPr>
        <w:t>T</w:t>
      </w:r>
      <w:r w:rsidRPr="00FF0770">
        <w:rPr>
          <w:spacing w:val="-4"/>
          <w:sz w:val="28"/>
          <w:szCs w:val="28"/>
        </w:rPr>
        <w:t xml:space="preserve">hường vụ Hội cấp trên trực tiếp xem xét cho ý kiến về kết quả tự đánh giá, xếp loại của tổ chức Hội cấp mình. </w:t>
      </w:r>
    </w:p>
    <w:p w:rsidR="00866A97" w:rsidRPr="00FF0770" w:rsidRDefault="00DC4A3B" w:rsidP="00AC4AC0">
      <w:pPr>
        <w:tabs>
          <w:tab w:val="left" w:pos="3828"/>
        </w:tabs>
        <w:spacing w:before="80" w:after="80" w:line="278" w:lineRule="auto"/>
        <w:ind w:firstLine="720"/>
        <w:jc w:val="both"/>
        <w:rPr>
          <w:b/>
          <w:i/>
          <w:spacing w:val="-4"/>
          <w:sz w:val="28"/>
          <w:szCs w:val="28"/>
        </w:rPr>
      </w:pPr>
      <w:r w:rsidRPr="00FF0770">
        <w:rPr>
          <w:b/>
          <w:i/>
          <w:spacing w:val="-4"/>
          <w:sz w:val="28"/>
          <w:szCs w:val="28"/>
        </w:rPr>
        <w:t>Bước 3: Quyết định đánh giá, xếp loại chất lượng</w:t>
      </w:r>
    </w:p>
    <w:p w:rsidR="00866A97" w:rsidRPr="00FF0770" w:rsidRDefault="00DC4A3B" w:rsidP="00AC4AC0">
      <w:pPr>
        <w:tabs>
          <w:tab w:val="left" w:pos="3828"/>
        </w:tabs>
        <w:spacing w:before="80" w:after="80" w:line="278" w:lineRule="auto"/>
        <w:ind w:firstLine="720"/>
        <w:jc w:val="both"/>
        <w:rPr>
          <w:sz w:val="28"/>
          <w:szCs w:val="28"/>
        </w:rPr>
      </w:pPr>
      <w:r w:rsidRPr="00FF0770">
        <w:rPr>
          <w:sz w:val="28"/>
          <w:szCs w:val="28"/>
        </w:rPr>
        <w:t>- Đối với đánh giá, xếp loại Hội Nông dân cấp huyện: Ban Xây dựng Hội cấp tỉnh</w:t>
      </w:r>
      <w:r w:rsidR="00847C6D" w:rsidRPr="00FF0770">
        <w:rPr>
          <w:sz w:val="28"/>
          <w:szCs w:val="28"/>
        </w:rPr>
        <w:t xml:space="preserve"> </w:t>
      </w:r>
      <w:r w:rsidR="00847C6D" w:rsidRPr="008F4860">
        <w:rPr>
          <w:i/>
          <w:sz w:val="28"/>
          <w:szCs w:val="28"/>
        </w:rPr>
        <w:t>(hoặc ban tham mưu)</w:t>
      </w:r>
      <w:r w:rsidR="00847C6D" w:rsidRPr="00FF0770">
        <w:rPr>
          <w:sz w:val="28"/>
          <w:szCs w:val="28"/>
        </w:rPr>
        <w:t xml:space="preserve"> </w:t>
      </w:r>
      <w:r w:rsidRPr="00FF0770">
        <w:rPr>
          <w:sz w:val="28"/>
          <w:szCs w:val="28"/>
        </w:rPr>
        <w:t>chủ trì, phối hợp với các ban, đơn vị có liên quan thuộc Hội Nông dân cấp tỉnh tổng hợp, thẩm định kết quả tự đánh giá và kết quả tham gia đánh giá của chủ thể để</w:t>
      </w:r>
      <w:r w:rsidR="00611B2B" w:rsidRPr="00FF0770">
        <w:rPr>
          <w:sz w:val="28"/>
          <w:szCs w:val="28"/>
        </w:rPr>
        <w:t xml:space="preserve"> báo cáo B</w:t>
      </w:r>
      <w:r w:rsidRPr="00FF0770">
        <w:rPr>
          <w:sz w:val="28"/>
          <w:szCs w:val="28"/>
        </w:rPr>
        <w:t xml:space="preserve">an </w:t>
      </w:r>
      <w:r w:rsidR="00611B2B" w:rsidRPr="00FF0770">
        <w:rPr>
          <w:sz w:val="28"/>
          <w:szCs w:val="28"/>
        </w:rPr>
        <w:t>T</w:t>
      </w:r>
      <w:r w:rsidRPr="00FF0770">
        <w:rPr>
          <w:sz w:val="28"/>
          <w:szCs w:val="28"/>
        </w:rPr>
        <w:t>hường vụ Hội Nông dân cấp tỉnh xem xét, quyết định xếp loại chất lượng Hội Nông dân cấp huyện và báo cáo Hội cấp trên trực tiếp.</w:t>
      </w:r>
    </w:p>
    <w:p w:rsidR="00866A97" w:rsidRPr="00FF0770" w:rsidRDefault="00DC4A3B" w:rsidP="00AC4AC0">
      <w:pPr>
        <w:tabs>
          <w:tab w:val="left" w:pos="3828"/>
        </w:tabs>
        <w:spacing w:before="80" w:after="80" w:line="278" w:lineRule="auto"/>
        <w:ind w:firstLine="720"/>
        <w:jc w:val="both"/>
        <w:rPr>
          <w:spacing w:val="-4"/>
          <w:sz w:val="28"/>
          <w:szCs w:val="28"/>
        </w:rPr>
      </w:pPr>
      <w:r w:rsidRPr="00FF0770">
        <w:rPr>
          <w:spacing w:val="-4"/>
          <w:sz w:val="28"/>
          <w:szCs w:val="28"/>
        </w:rPr>
        <w:t xml:space="preserve">- Đối với đánh giá, xếp loại Hội Nông dân cấp </w:t>
      </w:r>
      <w:r w:rsidR="00DA26F9" w:rsidRPr="00FF0770">
        <w:rPr>
          <w:spacing w:val="-4"/>
          <w:sz w:val="28"/>
          <w:szCs w:val="28"/>
        </w:rPr>
        <w:t>xã</w:t>
      </w:r>
      <w:r w:rsidRPr="00FF0770">
        <w:rPr>
          <w:spacing w:val="-4"/>
          <w:sz w:val="28"/>
          <w:szCs w:val="28"/>
        </w:rPr>
        <w:t xml:space="preserve">: Ban Thường vụ Hội Nông dân cấp huyện tổng hợp, thẩm định kết quả tự đánh giá, xếp loại của Hội Nông dân cấp </w:t>
      </w:r>
      <w:r w:rsidR="00DA26F9" w:rsidRPr="00FF0770">
        <w:rPr>
          <w:spacing w:val="-4"/>
          <w:sz w:val="28"/>
          <w:szCs w:val="28"/>
        </w:rPr>
        <w:t>xã</w:t>
      </w:r>
      <w:r w:rsidR="00392A50" w:rsidRPr="00FF0770">
        <w:rPr>
          <w:spacing w:val="-4"/>
          <w:sz w:val="28"/>
          <w:szCs w:val="28"/>
        </w:rPr>
        <w:t xml:space="preserve"> và xém</w:t>
      </w:r>
      <w:r w:rsidRPr="00FF0770">
        <w:rPr>
          <w:spacing w:val="-4"/>
          <w:sz w:val="28"/>
          <w:szCs w:val="28"/>
        </w:rPr>
        <w:t xml:space="preserve"> xét, quyết định xếp loại chất lượng các cơ sở Hội trực thuộc và báo cáo Hội cấp trên trực tiếp.</w:t>
      </w:r>
    </w:p>
    <w:p w:rsidR="00866A97" w:rsidRPr="00FF0770" w:rsidRDefault="00DC4A3B" w:rsidP="00094EA7">
      <w:pPr>
        <w:tabs>
          <w:tab w:val="left" w:pos="3828"/>
        </w:tabs>
        <w:spacing w:before="80" w:after="80" w:line="288" w:lineRule="auto"/>
        <w:ind w:firstLine="720"/>
        <w:jc w:val="both"/>
        <w:rPr>
          <w:spacing w:val="-4"/>
          <w:sz w:val="28"/>
          <w:szCs w:val="28"/>
        </w:rPr>
      </w:pPr>
      <w:r w:rsidRPr="00FF0770">
        <w:rPr>
          <w:spacing w:val="-4"/>
          <w:sz w:val="28"/>
          <w:szCs w:val="28"/>
        </w:rPr>
        <w:t xml:space="preserve">- Đối với đánh giá, xếp loại các </w:t>
      </w:r>
      <w:r w:rsidR="001D0142" w:rsidRPr="00FF0770">
        <w:rPr>
          <w:spacing w:val="-4"/>
          <w:sz w:val="28"/>
          <w:szCs w:val="28"/>
        </w:rPr>
        <w:t>C</w:t>
      </w:r>
      <w:r w:rsidRPr="00FF0770">
        <w:rPr>
          <w:spacing w:val="-4"/>
          <w:sz w:val="28"/>
          <w:szCs w:val="28"/>
        </w:rPr>
        <w:t>hi</w:t>
      </w:r>
      <w:r w:rsidR="001D0142" w:rsidRPr="00FF0770">
        <w:rPr>
          <w:spacing w:val="-4"/>
          <w:sz w:val="28"/>
          <w:szCs w:val="28"/>
        </w:rPr>
        <w:t xml:space="preserve"> hội</w:t>
      </w:r>
      <w:r w:rsidRPr="00FF0770">
        <w:rPr>
          <w:spacing w:val="-4"/>
          <w:sz w:val="28"/>
          <w:szCs w:val="28"/>
        </w:rPr>
        <w:t>: Ban Thường vụ Hội Nông dân cấp cơ sở tổng hợp, thẩm định kết quả tự đánh giá, xếp loại củ</w:t>
      </w:r>
      <w:r w:rsidR="005638A5" w:rsidRPr="00FF0770">
        <w:rPr>
          <w:spacing w:val="-4"/>
          <w:sz w:val="28"/>
          <w:szCs w:val="28"/>
        </w:rPr>
        <w:t>a các C</w:t>
      </w:r>
      <w:r w:rsidRPr="00FF0770">
        <w:rPr>
          <w:spacing w:val="-4"/>
          <w:sz w:val="28"/>
          <w:szCs w:val="28"/>
        </w:rPr>
        <w:t>hi</w:t>
      </w:r>
      <w:r w:rsidR="005638A5" w:rsidRPr="00FF0770">
        <w:rPr>
          <w:spacing w:val="-4"/>
          <w:sz w:val="28"/>
          <w:szCs w:val="28"/>
        </w:rPr>
        <w:t xml:space="preserve"> hội</w:t>
      </w:r>
      <w:r w:rsidRPr="00FF0770">
        <w:rPr>
          <w:spacing w:val="-4"/>
          <w:sz w:val="28"/>
          <w:szCs w:val="28"/>
        </w:rPr>
        <w:t xml:space="preserve"> và </w:t>
      </w:r>
      <w:r w:rsidR="004403E1" w:rsidRPr="00FF0770">
        <w:rPr>
          <w:spacing w:val="-4"/>
          <w:sz w:val="28"/>
          <w:szCs w:val="28"/>
        </w:rPr>
        <w:t xml:space="preserve">báo cáo Ban </w:t>
      </w:r>
      <w:r w:rsidR="004403E1" w:rsidRPr="00FF0770">
        <w:rPr>
          <w:spacing w:val="-4"/>
          <w:sz w:val="28"/>
          <w:szCs w:val="28"/>
        </w:rPr>
        <w:lastRenderedPageBreak/>
        <w:t xml:space="preserve">Chấp hành Hội Nông dân cấp </w:t>
      </w:r>
      <w:r w:rsidR="004475C5" w:rsidRPr="00FF0770">
        <w:rPr>
          <w:spacing w:val="-4"/>
          <w:sz w:val="28"/>
          <w:szCs w:val="28"/>
        </w:rPr>
        <w:t>xã</w:t>
      </w:r>
      <w:r w:rsidR="00BD2A00" w:rsidRPr="00FF0770">
        <w:rPr>
          <w:spacing w:val="-4"/>
          <w:sz w:val="28"/>
          <w:szCs w:val="28"/>
        </w:rPr>
        <w:t xml:space="preserve"> </w:t>
      </w:r>
      <w:r w:rsidR="000D71A4" w:rsidRPr="00FF0770">
        <w:rPr>
          <w:spacing w:val="-4"/>
          <w:sz w:val="28"/>
          <w:szCs w:val="28"/>
        </w:rPr>
        <w:t>xe</w:t>
      </w:r>
      <w:r w:rsidRPr="00FF0770">
        <w:rPr>
          <w:spacing w:val="-4"/>
          <w:sz w:val="28"/>
          <w:szCs w:val="28"/>
        </w:rPr>
        <w:t>m xét, quyết định xếp loại chất lượ</w:t>
      </w:r>
      <w:r w:rsidR="004475C5" w:rsidRPr="00FF0770">
        <w:rPr>
          <w:spacing w:val="-4"/>
          <w:sz w:val="28"/>
          <w:szCs w:val="28"/>
        </w:rPr>
        <w:t>ng các C</w:t>
      </w:r>
      <w:r w:rsidRPr="00FF0770">
        <w:rPr>
          <w:spacing w:val="-4"/>
          <w:sz w:val="28"/>
          <w:szCs w:val="28"/>
        </w:rPr>
        <w:t>hi</w:t>
      </w:r>
      <w:r w:rsidR="004475C5" w:rsidRPr="00FF0770">
        <w:rPr>
          <w:spacing w:val="-4"/>
          <w:sz w:val="28"/>
          <w:szCs w:val="28"/>
        </w:rPr>
        <w:t xml:space="preserve"> hội</w:t>
      </w:r>
      <w:r w:rsidRPr="00FF0770">
        <w:rPr>
          <w:spacing w:val="-4"/>
          <w:sz w:val="28"/>
          <w:szCs w:val="28"/>
        </w:rPr>
        <w:t xml:space="preserve"> trực thuộc và báo cáo Hội cấp trên trực tiếp.</w:t>
      </w:r>
    </w:p>
    <w:p w:rsidR="00866A97" w:rsidRPr="00FF0770" w:rsidRDefault="00DC4A3B" w:rsidP="00094EA7">
      <w:pPr>
        <w:tabs>
          <w:tab w:val="left" w:pos="3828"/>
        </w:tabs>
        <w:spacing w:before="80" w:after="80" w:line="288" w:lineRule="auto"/>
        <w:ind w:firstLine="720"/>
        <w:jc w:val="both"/>
        <w:rPr>
          <w:b/>
          <w:sz w:val="28"/>
          <w:szCs w:val="28"/>
        </w:rPr>
      </w:pPr>
      <w:r w:rsidRPr="00FF0770">
        <w:rPr>
          <w:b/>
          <w:sz w:val="28"/>
          <w:szCs w:val="28"/>
        </w:rPr>
        <w:t>VI. MỘT SỐ ĐIỂM LƯU Ý TRONG ĐÁNH GIÁ, XẾP LOẠI CHẤT LƯỢNG</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1. Hằng năm, các cấp Hội giao chỉ tiêu, nhiệm vụ cụ thể </w:t>
      </w:r>
      <w:r w:rsidRPr="00FF0770">
        <w:rPr>
          <w:i/>
          <w:sz w:val="28"/>
          <w:szCs w:val="28"/>
        </w:rPr>
        <w:t>(hoặc xác định chỉ tiêu, nhiệm vụ theo nghị quyết, chương trình, kế hoạch công tác của Ban Chấp hành, Ban Thường vụ Hội)</w:t>
      </w:r>
      <w:r w:rsidRPr="00FF0770">
        <w:rPr>
          <w:sz w:val="28"/>
          <w:szCs w:val="28"/>
        </w:rPr>
        <w:t xml:space="preserve"> đối với từng tổ chức Hội </w:t>
      </w:r>
      <w:r w:rsidRPr="00FF0770">
        <w:rPr>
          <w:i/>
          <w:sz w:val="28"/>
          <w:szCs w:val="28"/>
        </w:rPr>
        <w:t xml:space="preserve">(cấp huyện, cấp </w:t>
      </w:r>
      <w:r w:rsidR="003C7F02" w:rsidRPr="00FF0770">
        <w:rPr>
          <w:i/>
          <w:sz w:val="28"/>
          <w:szCs w:val="28"/>
        </w:rPr>
        <w:t>xã</w:t>
      </w:r>
      <w:r w:rsidRPr="00FF0770">
        <w:rPr>
          <w:i/>
          <w:sz w:val="28"/>
          <w:szCs w:val="28"/>
        </w:rPr>
        <w:t xml:space="preserve"> và </w:t>
      </w:r>
      <w:r w:rsidR="003C7F02" w:rsidRPr="00FF0770">
        <w:rPr>
          <w:i/>
          <w:sz w:val="28"/>
          <w:szCs w:val="28"/>
        </w:rPr>
        <w:t>C</w:t>
      </w:r>
      <w:r w:rsidRPr="00FF0770">
        <w:rPr>
          <w:i/>
          <w:sz w:val="28"/>
          <w:szCs w:val="28"/>
        </w:rPr>
        <w:t>hi</w:t>
      </w:r>
      <w:r w:rsidR="00294EB4" w:rsidRPr="00FF0770">
        <w:rPr>
          <w:i/>
          <w:sz w:val="28"/>
          <w:szCs w:val="28"/>
        </w:rPr>
        <w:t xml:space="preserve"> hội</w:t>
      </w:r>
      <w:r w:rsidRPr="00FF0770">
        <w:rPr>
          <w:i/>
          <w:sz w:val="28"/>
          <w:szCs w:val="28"/>
        </w:rPr>
        <w:t>)</w:t>
      </w:r>
      <w:r w:rsidRPr="00FF0770">
        <w:rPr>
          <w:sz w:val="28"/>
          <w:szCs w:val="28"/>
        </w:rPr>
        <w:t xml:space="preserve"> để làm căn cứ đánh giá, xếp loại chất lượng cuối năm.</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2. Đối với những đơn vị không hoàn thành nhiệm vụ chỉ tiêu giao do yếu tố khách quan, bất khả kháng thì có báo cáo giải trình để được xem xét, cân nhắc khi đánh giá, xếp loại.</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3. Đối với </w:t>
      </w:r>
      <w:r w:rsidR="003C7F02" w:rsidRPr="00FF0770">
        <w:rPr>
          <w:sz w:val="28"/>
          <w:szCs w:val="28"/>
        </w:rPr>
        <w:t>C</w:t>
      </w:r>
      <w:r w:rsidRPr="00FF0770">
        <w:rPr>
          <w:sz w:val="28"/>
          <w:szCs w:val="28"/>
        </w:rPr>
        <w:t xml:space="preserve">hi </w:t>
      </w:r>
      <w:r w:rsidR="003C7F02" w:rsidRPr="00FF0770">
        <w:rPr>
          <w:sz w:val="28"/>
          <w:szCs w:val="28"/>
        </w:rPr>
        <w:t>h</w:t>
      </w:r>
      <w:r w:rsidRPr="00FF0770">
        <w:rPr>
          <w:sz w:val="28"/>
          <w:szCs w:val="28"/>
        </w:rPr>
        <w:t xml:space="preserve">ội có các </w:t>
      </w:r>
      <w:r w:rsidR="003C7F02" w:rsidRPr="00FF0770">
        <w:rPr>
          <w:sz w:val="28"/>
          <w:szCs w:val="28"/>
        </w:rPr>
        <w:t>T</w:t>
      </w:r>
      <w:r w:rsidRPr="00FF0770">
        <w:rPr>
          <w:sz w:val="28"/>
          <w:szCs w:val="28"/>
        </w:rPr>
        <w:t xml:space="preserve">ổ </w:t>
      </w:r>
      <w:r w:rsidR="003C7F02" w:rsidRPr="00FF0770">
        <w:rPr>
          <w:sz w:val="28"/>
          <w:szCs w:val="28"/>
        </w:rPr>
        <w:t>h</w:t>
      </w:r>
      <w:r w:rsidRPr="00FF0770">
        <w:rPr>
          <w:sz w:val="28"/>
          <w:szCs w:val="28"/>
        </w:rPr>
        <w:t>ội thì việc tổ chức sinh hoạt cho hội viên và t</w:t>
      </w:r>
      <w:r w:rsidR="00294EB4" w:rsidRPr="00FF0770">
        <w:rPr>
          <w:sz w:val="28"/>
          <w:szCs w:val="28"/>
        </w:rPr>
        <w:t>ỷ</w:t>
      </w:r>
      <w:r w:rsidRPr="00FF0770">
        <w:rPr>
          <w:sz w:val="28"/>
          <w:szCs w:val="28"/>
        </w:rPr>
        <w:t xml:space="preserve"> lệ hội viên tham gia sinh hoạt được lấy ở </w:t>
      </w:r>
      <w:r w:rsidR="003C7F02" w:rsidRPr="00FF0770">
        <w:rPr>
          <w:sz w:val="28"/>
          <w:szCs w:val="28"/>
        </w:rPr>
        <w:t>T</w:t>
      </w:r>
      <w:r w:rsidRPr="00FF0770">
        <w:rPr>
          <w:sz w:val="28"/>
          <w:szCs w:val="28"/>
        </w:rPr>
        <w:t xml:space="preserve">ổ </w:t>
      </w:r>
      <w:r w:rsidR="003C7F02" w:rsidRPr="00FF0770">
        <w:rPr>
          <w:sz w:val="28"/>
          <w:szCs w:val="28"/>
        </w:rPr>
        <w:t>h</w:t>
      </w:r>
      <w:r w:rsidRPr="00FF0770">
        <w:rPr>
          <w:sz w:val="28"/>
          <w:szCs w:val="28"/>
        </w:rPr>
        <w:t>ội để làm căn cứ đánh giá, xếp loại cho Chi hội.</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4. Hội cấp trên quyết định xếp loại chất lượng thông báo kết quả đánh giá, xếp loại chất lượng tới các đối tượng đánh giá. Trường hợp không nhất trí với kết quả đánh giá, xếp loại của </w:t>
      </w:r>
      <w:r w:rsidR="00294EB4" w:rsidRPr="00FF0770">
        <w:rPr>
          <w:sz w:val="28"/>
          <w:szCs w:val="28"/>
        </w:rPr>
        <w:t>B</w:t>
      </w:r>
      <w:r w:rsidRPr="00FF0770">
        <w:rPr>
          <w:sz w:val="28"/>
          <w:szCs w:val="28"/>
        </w:rPr>
        <w:t xml:space="preserve">an </w:t>
      </w:r>
      <w:r w:rsidR="00294EB4" w:rsidRPr="00FF0770">
        <w:rPr>
          <w:sz w:val="28"/>
          <w:szCs w:val="28"/>
        </w:rPr>
        <w:t>T</w:t>
      </w:r>
      <w:r w:rsidRPr="00FF0770">
        <w:rPr>
          <w:sz w:val="28"/>
          <w:szCs w:val="28"/>
        </w:rPr>
        <w:t>hường vụ</w:t>
      </w:r>
      <w:r w:rsidR="00EA5F15" w:rsidRPr="00FF0770">
        <w:rPr>
          <w:sz w:val="28"/>
          <w:szCs w:val="28"/>
        </w:rPr>
        <w:t xml:space="preserve"> </w:t>
      </w:r>
      <w:r w:rsidRPr="00FF0770">
        <w:rPr>
          <w:sz w:val="28"/>
          <w:szCs w:val="28"/>
        </w:rPr>
        <w:t xml:space="preserve">Hội </w:t>
      </w:r>
      <w:r w:rsidR="00D25C98" w:rsidRPr="00FF0770">
        <w:rPr>
          <w:sz w:val="28"/>
          <w:szCs w:val="28"/>
        </w:rPr>
        <w:t xml:space="preserve">(hoặc ban chấp hành) </w:t>
      </w:r>
      <w:r w:rsidRPr="00FF0770">
        <w:rPr>
          <w:sz w:val="28"/>
          <w:szCs w:val="28"/>
        </w:rPr>
        <w:t xml:space="preserve">cấp trên thì tổ chức Hội được đánh giá có quyền gửi kiến nghị lên </w:t>
      </w:r>
      <w:r w:rsidR="00294EB4" w:rsidRPr="00FF0770">
        <w:rPr>
          <w:sz w:val="28"/>
          <w:szCs w:val="28"/>
        </w:rPr>
        <w:t>B</w:t>
      </w:r>
      <w:r w:rsidRPr="00FF0770">
        <w:rPr>
          <w:sz w:val="28"/>
          <w:szCs w:val="28"/>
        </w:rPr>
        <w:t xml:space="preserve">an </w:t>
      </w:r>
      <w:r w:rsidR="00294EB4" w:rsidRPr="00FF0770">
        <w:rPr>
          <w:sz w:val="28"/>
          <w:szCs w:val="28"/>
        </w:rPr>
        <w:t>T</w:t>
      </w:r>
      <w:r w:rsidRPr="00FF0770">
        <w:rPr>
          <w:sz w:val="28"/>
          <w:szCs w:val="28"/>
        </w:rPr>
        <w:t>hường vụ</w:t>
      </w:r>
      <w:r w:rsidR="00A364C7" w:rsidRPr="00FF0770">
        <w:rPr>
          <w:sz w:val="28"/>
          <w:szCs w:val="28"/>
        </w:rPr>
        <w:t xml:space="preserve"> (hoặc ban chấp hành) </w:t>
      </w:r>
      <w:r w:rsidRPr="00FF0770">
        <w:rPr>
          <w:sz w:val="28"/>
          <w:szCs w:val="28"/>
        </w:rPr>
        <w:t xml:space="preserve">Hội cấp trên trực tiếp. Ban </w:t>
      </w:r>
      <w:r w:rsidR="00996404" w:rsidRPr="00FF0770">
        <w:rPr>
          <w:sz w:val="28"/>
          <w:szCs w:val="28"/>
        </w:rPr>
        <w:t>T</w:t>
      </w:r>
      <w:r w:rsidRPr="00FF0770">
        <w:rPr>
          <w:sz w:val="28"/>
          <w:szCs w:val="28"/>
        </w:rPr>
        <w:t xml:space="preserve">hường vụ Hội </w:t>
      </w:r>
      <w:r w:rsidR="00A364C7" w:rsidRPr="00FF0770">
        <w:rPr>
          <w:sz w:val="28"/>
          <w:szCs w:val="28"/>
        </w:rPr>
        <w:t xml:space="preserve">(hoặc ban chấp hành) </w:t>
      </w:r>
      <w:r w:rsidRPr="00FF0770">
        <w:rPr>
          <w:sz w:val="28"/>
          <w:szCs w:val="28"/>
        </w:rPr>
        <w:t xml:space="preserve">cấp trên trực tiếp có trách nhiệm xem xét, giải quyết và trả lời bằng văn bản. </w:t>
      </w:r>
    </w:p>
    <w:p w:rsidR="00866A97" w:rsidRPr="00FF0770" w:rsidRDefault="00DC4A3B" w:rsidP="00094EA7">
      <w:pPr>
        <w:spacing w:before="80" w:after="80" w:line="288" w:lineRule="auto"/>
        <w:ind w:firstLine="720"/>
        <w:jc w:val="both"/>
        <w:rPr>
          <w:sz w:val="28"/>
          <w:szCs w:val="28"/>
        </w:rPr>
      </w:pPr>
      <w:r w:rsidRPr="00FF0770">
        <w:rPr>
          <w:sz w:val="28"/>
          <w:szCs w:val="28"/>
        </w:rPr>
        <w:t xml:space="preserve">5. Không đánh giá, xếp loại đối với tổ chức Hội </w:t>
      </w:r>
      <w:r w:rsidR="00BD2A00" w:rsidRPr="00FF0770">
        <w:rPr>
          <w:sz w:val="28"/>
          <w:szCs w:val="28"/>
        </w:rPr>
        <w:t xml:space="preserve">Nông dân </w:t>
      </w:r>
      <w:r w:rsidRPr="00FF0770">
        <w:rPr>
          <w:sz w:val="28"/>
          <w:szCs w:val="28"/>
        </w:rPr>
        <w:t>mới thành lập, có thời gian hoạt động chưa đủ 6 tháng.</w:t>
      </w:r>
    </w:p>
    <w:p w:rsidR="009C6878" w:rsidRPr="00FF0770" w:rsidRDefault="009C6878" w:rsidP="00094EA7">
      <w:pPr>
        <w:spacing w:before="80" w:after="80" w:line="288" w:lineRule="auto"/>
        <w:ind w:firstLine="720"/>
        <w:jc w:val="both"/>
        <w:rPr>
          <w:sz w:val="28"/>
          <w:szCs w:val="28"/>
        </w:rPr>
      </w:pPr>
      <w:r w:rsidRPr="00FF0770">
        <w:rPr>
          <w:sz w:val="28"/>
          <w:szCs w:val="28"/>
        </w:rPr>
        <w:t>6. Đối tượng nhận kết quả đánh giá xếp loại</w:t>
      </w:r>
      <w:r w:rsidR="00B646F2" w:rsidRPr="00FF0770">
        <w:rPr>
          <w:sz w:val="28"/>
          <w:szCs w:val="28"/>
        </w:rPr>
        <w:t xml:space="preserve"> tổ chức Hội</w:t>
      </w:r>
      <w:r w:rsidR="00BD2A00" w:rsidRPr="00FF0770">
        <w:rPr>
          <w:sz w:val="28"/>
          <w:szCs w:val="28"/>
        </w:rPr>
        <w:t xml:space="preserve"> Nông dân Việt Nam</w:t>
      </w:r>
      <w:r w:rsidR="00B646F2" w:rsidRPr="00FF0770">
        <w:rPr>
          <w:sz w:val="28"/>
          <w:szCs w:val="28"/>
        </w:rPr>
        <w:t xml:space="preserve">: Hội cấp trên trực tiếp và cấp ủy cùng cấp của </w:t>
      </w:r>
      <w:r w:rsidR="00514619" w:rsidRPr="00FF0770">
        <w:rPr>
          <w:sz w:val="28"/>
          <w:szCs w:val="28"/>
        </w:rPr>
        <w:t>đối tượng đánh giá.</w:t>
      </w:r>
    </w:p>
    <w:p w:rsidR="00866A97" w:rsidRPr="00FF0770" w:rsidRDefault="00DC4A3B" w:rsidP="00094EA7">
      <w:pPr>
        <w:tabs>
          <w:tab w:val="left" w:pos="3828"/>
        </w:tabs>
        <w:spacing w:before="80" w:after="80" w:line="288" w:lineRule="auto"/>
        <w:ind w:firstLine="720"/>
        <w:jc w:val="both"/>
        <w:rPr>
          <w:b/>
          <w:sz w:val="28"/>
          <w:szCs w:val="28"/>
        </w:rPr>
      </w:pPr>
      <w:r w:rsidRPr="00FF0770">
        <w:rPr>
          <w:b/>
          <w:sz w:val="28"/>
          <w:szCs w:val="28"/>
        </w:rPr>
        <w:t>VII. TỔ CHỨC THỰC HIỆN</w:t>
      </w:r>
    </w:p>
    <w:p w:rsidR="00866A97" w:rsidRPr="00FF0770" w:rsidRDefault="00DC4A3B" w:rsidP="00094EA7">
      <w:pPr>
        <w:spacing w:before="80" w:after="80" w:line="288" w:lineRule="auto"/>
        <w:ind w:firstLine="720"/>
        <w:jc w:val="both"/>
        <w:rPr>
          <w:sz w:val="28"/>
          <w:szCs w:val="28"/>
        </w:rPr>
      </w:pPr>
      <w:r w:rsidRPr="00FF0770">
        <w:rPr>
          <w:sz w:val="28"/>
          <w:szCs w:val="28"/>
        </w:rPr>
        <w:t>1. Giao Ban Tổ chức Trung ương Hội chủ trì, phối hợp với các ban, đơn vị Trung ương Hội theo dõi, hướng dẫn, triển khai thực hiện hướng dẫn này; định kỳ hằng năm, tổng hợp báo cáo Ban Thường vụ Trung ương Hội để kịp thời định hướng chỉ đạo.</w:t>
      </w:r>
    </w:p>
    <w:p w:rsidR="00866A97" w:rsidRPr="00FF0770" w:rsidRDefault="00DC4A3B" w:rsidP="00094EA7">
      <w:pPr>
        <w:tabs>
          <w:tab w:val="left" w:pos="3828"/>
        </w:tabs>
        <w:spacing w:before="80" w:after="80" w:line="288" w:lineRule="auto"/>
        <w:ind w:firstLine="720"/>
        <w:jc w:val="both"/>
        <w:rPr>
          <w:spacing w:val="-2"/>
          <w:sz w:val="28"/>
          <w:szCs w:val="28"/>
        </w:rPr>
      </w:pPr>
      <w:r w:rsidRPr="00FF0770">
        <w:rPr>
          <w:sz w:val="28"/>
          <w:szCs w:val="28"/>
        </w:rPr>
        <w:t xml:space="preserve">2. Ban Thường vụ Hội Nông dân các tỉnh, thành phố có trách nhiệm cụ thể hóa các tiêu chí đánh giá, định lượng hóa mức độ đạt được </w:t>
      </w:r>
      <w:r w:rsidRPr="00FF0770">
        <w:rPr>
          <w:i/>
          <w:sz w:val="28"/>
          <w:szCs w:val="28"/>
        </w:rPr>
        <w:t>(theo 4 cấp độ: xuất sắc, tốt, trung bình, kém)</w:t>
      </w:r>
      <w:r w:rsidRPr="00FF0770">
        <w:rPr>
          <w:sz w:val="28"/>
          <w:szCs w:val="28"/>
        </w:rPr>
        <w:t xml:space="preserve"> của từng tiêu chí cụ thể và tiêu chuẩn từng mức chất lượng </w:t>
      </w:r>
      <w:r w:rsidRPr="00FF0770">
        <w:rPr>
          <w:i/>
          <w:sz w:val="28"/>
          <w:szCs w:val="28"/>
        </w:rPr>
        <w:t>(hoàn thành xuất sắc nhiệm vụ, hoàn thành tốt nhiệm vụ, hoàn thành nhiệm vụ, không hoàn thành nhiệm vụ)</w:t>
      </w:r>
      <w:r w:rsidR="00EA5F15" w:rsidRPr="00FF0770">
        <w:rPr>
          <w:i/>
          <w:sz w:val="28"/>
          <w:szCs w:val="28"/>
        </w:rPr>
        <w:t xml:space="preserve"> </w:t>
      </w:r>
      <w:r w:rsidRPr="00FF0770">
        <w:rPr>
          <w:spacing w:val="-2"/>
          <w:sz w:val="28"/>
          <w:szCs w:val="28"/>
        </w:rPr>
        <w:t xml:space="preserve">để xếp loại tổ chức Hội phù hợp với đặc điểm vùng, miền, điều kiện thực tế và nhiệm vụ chính trị của địa phương, đơn vị; báo cáo kết quả đánh giá xếp loại tổ chức cơ sở Hội gắn với báo cáo kết quả xây dựng tổ </w:t>
      </w:r>
      <w:r w:rsidRPr="00FF0770">
        <w:rPr>
          <w:spacing w:val="-2"/>
          <w:sz w:val="28"/>
          <w:szCs w:val="28"/>
        </w:rPr>
        <w:lastRenderedPageBreak/>
        <w:t xml:space="preserve">chức Hội hàng năm và gửi về </w:t>
      </w:r>
      <w:r w:rsidRPr="00FF0770">
        <w:rPr>
          <w:sz w:val="28"/>
          <w:szCs w:val="28"/>
        </w:rPr>
        <w:t xml:space="preserve">Ban Thường vụ </w:t>
      </w:r>
      <w:r w:rsidRPr="00FF0770">
        <w:rPr>
          <w:spacing w:val="-2"/>
          <w:sz w:val="28"/>
          <w:szCs w:val="28"/>
        </w:rPr>
        <w:t xml:space="preserve">Trung ương Hội Nông dân Việt Nam </w:t>
      </w:r>
      <w:r w:rsidRPr="00FF0770">
        <w:rPr>
          <w:i/>
          <w:spacing w:val="-2"/>
          <w:sz w:val="28"/>
          <w:szCs w:val="28"/>
        </w:rPr>
        <w:t>(qua Ban Tổ chức Trung ương Hội)</w:t>
      </w:r>
      <w:r w:rsidRPr="00FF0770">
        <w:rPr>
          <w:spacing w:val="-2"/>
          <w:sz w:val="28"/>
          <w:szCs w:val="28"/>
        </w:rPr>
        <w:t xml:space="preserve"> trước ngày 31/12 hàng năm.</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 xml:space="preserve">3. Trong quá trình thực hiện nếu có vấn đề vướng mắc, Ban Thường vụ Hội Nông dân các tỉnh, thành phố phản ảnh về Trung ương Hội Nông dân Việt Nam </w:t>
      </w:r>
      <w:r w:rsidRPr="00FF0770">
        <w:rPr>
          <w:i/>
          <w:sz w:val="28"/>
          <w:szCs w:val="28"/>
        </w:rPr>
        <w:t>(qua Ban Tổ chức Trung ương Hội)</w:t>
      </w:r>
      <w:r w:rsidRPr="00FF0770">
        <w:rPr>
          <w:sz w:val="28"/>
          <w:szCs w:val="28"/>
        </w:rPr>
        <w:t xml:space="preserve"> để kịp thời điều chỉnh, bổ sung cho sát với tình hình thực tế.</w:t>
      </w:r>
    </w:p>
    <w:p w:rsidR="00866A97" w:rsidRPr="00FF0770" w:rsidRDefault="00DC4A3B" w:rsidP="00094EA7">
      <w:pPr>
        <w:tabs>
          <w:tab w:val="left" w:pos="3828"/>
        </w:tabs>
        <w:spacing w:before="80" w:after="80" w:line="288" w:lineRule="auto"/>
        <w:ind w:firstLine="720"/>
        <w:jc w:val="both"/>
        <w:rPr>
          <w:sz w:val="28"/>
          <w:szCs w:val="28"/>
        </w:rPr>
      </w:pPr>
      <w:r w:rsidRPr="00FF0770">
        <w:rPr>
          <w:sz w:val="28"/>
          <w:szCs w:val="28"/>
        </w:rPr>
        <w:t>4. Hướng dẫn này thay thế cho Hướng dẫn số 413-HD/HNDTW, ngày 29/5/2012 của Ban Thường vụ Trung ương Hội Nông dân Việt Nam về Hướng dẫn đánh giá chất lượng tổ chức cơ sở Hội và có hiệu lực kể từ ngày ký./.</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560"/>
        <w:gridCol w:w="4394"/>
      </w:tblGrid>
      <w:tr w:rsidR="00F13CC9" w:rsidRPr="00FF0770" w:rsidTr="00F13CC9">
        <w:tc>
          <w:tcPr>
            <w:tcW w:w="3510" w:type="dxa"/>
          </w:tcPr>
          <w:p w:rsidR="00F13CC9" w:rsidRPr="00FF0770" w:rsidRDefault="00F13CC9" w:rsidP="00F13CC9">
            <w:pPr>
              <w:jc w:val="both"/>
              <w:rPr>
                <w:szCs w:val="28"/>
                <w:u w:val="single"/>
              </w:rPr>
            </w:pPr>
            <w:r w:rsidRPr="00FF0770">
              <w:rPr>
                <w:szCs w:val="28"/>
                <w:u w:val="single"/>
              </w:rPr>
              <w:t>Nơi nhận:</w:t>
            </w:r>
          </w:p>
          <w:p w:rsidR="00F13CC9" w:rsidRPr="00FF0770" w:rsidRDefault="00F13CC9" w:rsidP="00F13CC9">
            <w:pPr>
              <w:jc w:val="both"/>
              <w:rPr>
                <w:sz w:val="22"/>
                <w:u w:val="single"/>
              </w:rPr>
            </w:pPr>
            <w:r w:rsidRPr="00FF0770">
              <w:rPr>
                <w:iCs/>
                <w:sz w:val="22"/>
              </w:rPr>
              <w:t>- Thường trực TW Hội;</w:t>
            </w:r>
          </w:p>
          <w:p w:rsidR="00F13CC9" w:rsidRPr="00FF0770" w:rsidRDefault="00F13CC9" w:rsidP="00F13CC9">
            <w:pPr>
              <w:jc w:val="both"/>
              <w:rPr>
                <w:iCs/>
                <w:sz w:val="22"/>
              </w:rPr>
            </w:pPr>
            <w:r w:rsidRPr="00FF0770">
              <w:rPr>
                <w:iCs/>
                <w:sz w:val="22"/>
              </w:rPr>
              <w:t>- Các đ/c UVBCH Trung ương Hội;</w:t>
            </w:r>
          </w:p>
          <w:p w:rsidR="00F13CC9" w:rsidRPr="00FF0770" w:rsidRDefault="00F13CC9" w:rsidP="00F13CC9">
            <w:pPr>
              <w:jc w:val="both"/>
              <w:rPr>
                <w:iCs/>
                <w:sz w:val="22"/>
              </w:rPr>
            </w:pPr>
            <w:r w:rsidRPr="00FF0770">
              <w:rPr>
                <w:iCs/>
                <w:sz w:val="22"/>
              </w:rPr>
              <w:t>- Các ban, đơn vị TW Hội;</w:t>
            </w:r>
          </w:p>
          <w:p w:rsidR="00F13CC9" w:rsidRPr="00FF0770" w:rsidRDefault="00F13CC9" w:rsidP="00F13CC9">
            <w:pPr>
              <w:jc w:val="both"/>
              <w:rPr>
                <w:iCs/>
                <w:sz w:val="22"/>
              </w:rPr>
            </w:pPr>
            <w:r w:rsidRPr="00FF0770">
              <w:rPr>
                <w:iCs/>
                <w:sz w:val="22"/>
              </w:rPr>
              <w:t>- Hội ND các tỉnh, thành phố;</w:t>
            </w:r>
          </w:p>
          <w:p w:rsidR="00F13CC9" w:rsidRPr="00FF0770" w:rsidRDefault="00F13CC9" w:rsidP="00F13CC9">
            <w:pPr>
              <w:jc w:val="both"/>
              <w:rPr>
                <w:szCs w:val="28"/>
              </w:rPr>
            </w:pPr>
            <w:r w:rsidRPr="00FF0770">
              <w:rPr>
                <w:iCs/>
                <w:sz w:val="22"/>
              </w:rPr>
              <w:t>- Lưu BTC, VP,</w:t>
            </w:r>
          </w:p>
        </w:tc>
        <w:tc>
          <w:tcPr>
            <w:tcW w:w="1560" w:type="dxa"/>
          </w:tcPr>
          <w:p w:rsidR="00F13CC9" w:rsidRPr="00FF0770" w:rsidRDefault="00F13CC9" w:rsidP="002D1F43">
            <w:pPr>
              <w:tabs>
                <w:tab w:val="left" w:pos="3828"/>
              </w:tabs>
              <w:spacing w:before="120" w:after="120" w:line="288" w:lineRule="auto"/>
              <w:jc w:val="both"/>
              <w:rPr>
                <w:szCs w:val="28"/>
              </w:rPr>
            </w:pPr>
          </w:p>
        </w:tc>
        <w:tc>
          <w:tcPr>
            <w:tcW w:w="4394" w:type="dxa"/>
          </w:tcPr>
          <w:p w:rsidR="00D0397F" w:rsidRPr="00FF0770" w:rsidRDefault="00F13CC9" w:rsidP="00D0397F">
            <w:pPr>
              <w:spacing w:line="264" w:lineRule="auto"/>
              <w:jc w:val="center"/>
              <w:rPr>
                <w:rFonts w:asciiTheme="majorBidi" w:eastAsia="MS Mincho" w:hAnsiTheme="majorBidi" w:cstheme="majorBidi"/>
                <w:b/>
                <w:szCs w:val="28"/>
              </w:rPr>
            </w:pPr>
            <w:r w:rsidRPr="00FF0770">
              <w:rPr>
                <w:rFonts w:asciiTheme="majorBidi" w:eastAsia="MS Mincho" w:hAnsiTheme="majorBidi" w:cstheme="majorBidi"/>
                <w:b/>
                <w:szCs w:val="28"/>
              </w:rPr>
              <w:t>T/M BAN THƯỜNG VỤ</w:t>
            </w:r>
          </w:p>
          <w:p w:rsidR="00F13CC9" w:rsidRPr="00FF0770" w:rsidRDefault="00F13CC9" w:rsidP="00D0397F">
            <w:pPr>
              <w:spacing w:line="264" w:lineRule="auto"/>
              <w:jc w:val="center"/>
              <w:rPr>
                <w:rFonts w:asciiTheme="majorBidi" w:eastAsia="MS Mincho" w:hAnsiTheme="majorBidi" w:cstheme="majorBidi"/>
                <w:b/>
                <w:szCs w:val="28"/>
              </w:rPr>
            </w:pPr>
            <w:r w:rsidRPr="00FF0770">
              <w:rPr>
                <w:rFonts w:asciiTheme="majorBidi" w:eastAsia="MS Mincho" w:hAnsiTheme="majorBidi" w:cstheme="majorBidi"/>
                <w:szCs w:val="28"/>
              </w:rPr>
              <w:t>CHỦ TỊCH</w:t>
            </w:r>
          </w:p>
          <w:p w:rsidR="00F13CC9" w:rsidRPr="00FF0770" w:rsidRDefault="00F13CC9" w:rsidP="00F13CC9">
            <w:pPr>
              <w:spacing w:line="264" w:lineRule="auto"/>
              <w:jc w:val="center"/>
              <w:rPr>
                <w:rFonts w:asciiTheme="majorBidi" w:eastAsia="MS Mincho" w:hAnsiTheme="majorBidi" w:cstheme="majorBidi"/>
                <w:b/>
                <w:szCs w:val="28"/>
              </w:rPr>
            </w:pPr>
          </w:p>
          <w:p w:rsidR="00F13CC9" w:rsidRPr="00FF0770" w:rsidRDefault="00F13CC9" w:rsidP="00F13CC9">
            <w:pPr>
              <w:spacing w:line="264" w:lineRule="auto"/>
              <w:rPr>
                <w:rFonts w:asciiTheme="majorBidi" w:eastAsia="MS Mincho" w:hAnsiTheme="majorBidi" w:cstheme="majorBidi"/>
                <w:b/>
                <w:szCs w:val="28"/>
              </w:rPr>
            </w:pPr>
          </w:p>
          <w:p w:rsidR="00F13CC9" w:rsidRPr="005573C5" w:rsidRDefault="005573C5" w:rsidP="005573C5">
            <w:pPr>
              <w:spacing w:line="264" w:lineRule="auto"/>
              <w:jc w:val="center"/>
              <w:rPr>
                <w:rFonts w:asciiTheme="majorBidi" w:eastAsia="MS Mincho" w:hAnsiTheme="majorBidi" w:cstheme="majorBidi"/>
                <w:i/>
                <w:szCs w:val="28"/>
              </w:rPr>
            </w:pPr>
            <w:r w:rsidRPr="005573C5">
              <w:rPr>
                <w:rFonts w:asciiTheme="majorBidi" w:eastAsia="MS Mincho" w:hAnsiTheme="majorBidi" w:cstheme="majorBidi"/>
                <w:i/>
                <w:szCs w:val="28"/>
              </w:rPr>
              <w:t>Đã ký</w:t>
            </w:r>
          </w:p>
          <w:p w:rsidR="00F13CC9" w:rsidRPr="00FF0770" w:rsidRDefault="00F13CC9" w:rsidP="00F13CC9">
            <w:pPr>
              <w:spacing w:line="264" w:lineRule="auto"/>
              <w:jc w:val="center"/>
              <w:rPr>
                <w:rFonts w:asciiTheme="majorBidi" w:eastAsia="MS Mincho" w:hAnsiTheme="majorBidi" w:cstheme="majorBidi"/>
                <w:b/>
                <w:szCs w:val="28"/>
              </w:rPr>
            </w:pPr>
          </w:p>
          <w:p w:rsidR="00F13CC9" w:rsidRPr="00FF0770" w:rsidRDefault="00F13CC9" w:rsidP="00F13CC9">
            <w:pPr>
              <w:spacing w:line="264" w:lineRule="auto"/>
              <w:jc w:val="center"/>
              <w:rPr>
                <w:rFonts w:asciiTheme="majorBidi" w:eastAsia="MS Mincho" w:hAnsiTheme="majorBidi" w:cstheme="majorBidi"/>
                <w:b/>
                <w:szCs w:val="28"/>
              </w:rPr>
            </w:pPr>
            <w:bookmarkStart w:id="0" w:name="_GoBack"/>
            <w:bookmarkEnd w:id="0"/>
          </w:p>
          <w:p w:rsidR="00F13CC9" w:rsidRPr="00FF0770" w:rsidRDefault="00F13CC9" w:rsidP="00F13CC9">
            <w:pPr>
              <w:tabs>
                <w:tab w:val="left" w:pos="3828"/>
              </w:tabs>
              <w:spacing w:before="120" w:after="120" w:line="288" w:lineRule="auto"/>
              <w:jc w:val="center"/>
              <w:rPr>
                <w:szCs w:val="28"/>
              </w:rPr>
            </w:pPr>
            <w:r w:rsidRPr="00FF0770">
              <w:rPr>
                <w:rFonts w:asciiTheme="majorBidi" w:eastAsia="MS Mincho" w:hAnsiTheme="majorBidi" w:cstheme="majorBidi"/>
                <w:b/>
                <w:szCs w:val="28"/>
                <w:lang w:val="fr-FR"/>
              </w:rPr>
              <w:t>Thào Xuân Sùng</w:t>
            </w:r>
          </w:p>
        </w:tc>
      </w:tr>
    </w:tbl>
    <w:p w:rsidR="00F13CC9" w:rsidRPr="00FF0770" w:rsidRDefault="00F13CC9" w:rsidP="002D1F43">
      <w:pPr>
        <w:tabs>
          <w:tab w:val="left" w:pos="3828"/>
        </w:tabs>
        <w:spacing w:before="120" w:after="120" w:line="288" w:lineRule="auto"/>
        <w:ind w:firstLine="720"/>
        <w:jc w:val="both"/>
        <w:rPr>
          <w:sz w:val="28"/>
          <w:szCs w:val="28"/>
        </w:rPr>
      </w:pPr>
    </w:p>
    <w:p w:rsidR="00866A97" w:rsidRPr="00FF0770" w:rsidRDefault="00866A97">
      <w:pPr>
        <w:rPr>
          <w:sz w:val="28"/>
          <w:szCs w:val="28"/>
        </w:rPr>
      </w:pPr>
    </w:p>
    <w:sectPr w:rsidR="00866A97" w:rsidRPr="00FF0770" w:rsidSect="00215423">
      <w:footerReference w:type="default" r:id="rId7"/>
      <w:pgSz w:w="11907" w:h="16840" w:code="9"/>
      <w:pgMar w:top="1021" w:right="1021" w:bottom="794" w:left="1644"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2A" w:rsidRDefault="00D2452A">
      <w:r>
        <w:separator/>
      </w:r>
    </w:p>
  </w:endnote>
  <w:endnote w:type="continuationSeparator" w:id="1">
    <w:p w:rsidR="00D2452A" w:rsidRDefault="00D24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924"/>
      <w:docPartObj>
        <w:docPartGallery w:val="Page Numbers (Bottom of Page)"/>
        <w:docPartUnique/>
      </w:docPartObj>
    </w:sdtPr>
    <w:sdtContent>
      <w:p w:rsidR="00866A97" w:rsidRDefault="00FD68B2">
        <w:pPr>
          <w:pStyle w:val="Footer"/>
          <w:jc w:val="center"/>
        </w:pPr>
        <w:r>
          <w:fldChar w:fldCharType="begin"/>
        </w:r>
        <w:r w:rsidR="00DC4A3B">
          <w:instrText xml:space="preserve"> PAGE   \* MERGEFORMAT </w:instrText>
        </w:r>
        <w:r>
          <w:fldChar w:fldCharType="separate"/>
        </w:r>
        <w:r w:rsidR="005573C5">
          <w:rPr>
            <w:noProof/>
          </w:rPr>
          <w:t>8</w:t>
        </w:r>
        <w:r>
          <w:rPr>
            <w:noProof/>
          </w:rPr>
          <w:fldChar w:fldCharType="end"/>
        </w:r>
      </w:p>
    </w:sdtContent>
  </w:sdt>
  <w:p w:rsidR="00866A97" w:rsidRDefault="00866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2A" w:rsidRDefault="00D2452A">
      <w:r>
        <w:separator/>
      </w:r>
    </w:p>
  </w:footnote>
  <w:footnote w:type="continuationSeparator" w:id="1">
    <w:p w:rsidR="00D2452A" w:rsidRDefault="00D24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866A97"/>
    <w:rsid w:val="000045E5"/>
    <w:rsid w:val="00015160"/>
    <w:rsid w:val="0005242A"/>
    <w:rsid w:val="00066987"/>
    <w:rsid w:val="00071B44"/>
    <w:rsid w:val="00094EA7"/>
    <w:rsid w:val="000B264B"/>
    <w:rsid w:val="000B3203"/>
    <w:rsid w:val="000C5C24"/>
    <w:rsid w:val="000D71A4"/>
    <w:rsid w:val="000F57ED"/>
    <w:rsid w:val="0010639A"/>
    <w:rsid w:val="00110CA2"/>
    <w:rsid w:val="00117F70"/>
    <w:rsid w:val="00127F74"/>
    <w:rsid w:val="001440A0"/>
    <w:rsid w:val="001554B6"/>
    <w:rsid w:val="00155F8A"/>
    <w:rsid w:val="001569C1"/>
    <w:rsid w:val="00162F5D"/>
    <w:rsid w:val="00164CB3"/>
    <w:rsid w:val="001731A4"/>
    <w:rsid w:val="00186EF1"/>
    <w:rsid w:val="0019088B"/>
    <w:rsid w:val="001962BD"/>
    <w:rsid w:val="001B4660"/>
    <w:rsid w:val="001B4B4B"/>
    <w:rsid w:val="001B537E"/>
    <w:rsid w:val="001D0142"/>
    <w:rsid w:val="001E1836"/>
    <w:rsid w:val="00202135"/>
    <w:rsid w:val="00215423"/>
    <w:rsid w:val="00223BCE"/>
    <w:rsid w:val="002357A5"/>
    <w:rsid w:val="00240D92"/>
    <w:rsid w:val="00242B04"/>
    <w:rsid w:val="002765B2"/>
    <w:rsid w:val="002834FC"/>
    <w:rsid w:val="00294EB4"/>
    <w:rsid w:val="002971F6"/>
    <w:rsid w:val="002A611F"/>
    <w:rsid w:val="002A670E"/>
    <w:rsid w:val="002B3902"/>
    <w:rsid w:val="002B7887"/>
    <w:rsid w:val="002D1F43"/>
    <w:rsid w:val="002D54D1"/>
    <w:rsid w:val="002D5A22"/>
    <w:rsid w:val="002E0E97"/>
    <w:rsid w:val="002E577E"/>
    <w:rsid w:val="002E5DBE"/>
    <w:rsid w:val="002E7270"/>
    <w:rsid w:val="002F0839"/>
    <w:rsid w:val="002F38E5"/>
    <w:rsid w:val="002F615E"/>
    <w:rsid w:val="00331BDA"/>
    <w:rsid w:val="00342533"/>
    <w:rsid w:val="00342923"/>
    <w:rsid w:val="0035223D"/>
    <w:rsid w:val="0036430F"/>
    <w:rsid w:val="0037229B"/>
    <w:rsid w:val="00375DCC"/>
    <w:rsid w:val="00392A50"/>
    <w:rsid w:val="003B0AF5"/>
    <w:rsid w:val="003C7CBD"/>
    <w:rsid w:val="003C7F02"/>
    <w:rsid w:val="003E63B6"/>
    <w:rsid w:val="003F3C15"/>
    <w:rsid w:val="004027F6"/>
    <w:rsid w:val="004067E3"/>
    <w:rsid w:val="00406D4E"/>
    <w:rsid w:val="00416367"/>
    <w:rsid w:val="00421816"/>
    <w:rsid w:val="004403E1"/>
    <w:rsid w:val="004475C5"/>
    <w:rsid w:val="004560FD"/>
    <w:rsid w:val="00461459"/>
    <w:rsid w:val="00462600"/>
    <w:rsid w:val="004649FE"/>
    <w:rsid w:val="004758B1"/>
    <w:rsid w:val="00477F85"/>
    <w:rsid w:val="00480579"/>
    <w:rsid w:val="004A10B2"/>
    <w:rsid w:val="004A1F29"/>
    <w:rsid w:val="004A6CCA"/>
    <w:rsid w:val="004E080A"/>
    <w:rsid w:val="004E1504"/>
    <w:rsid w:val="004E456A"/>
    <w:rsid w:val="004F4E93"/>
    <w:rsid w:val="0050120A"/>
    <w:rsid w:val="0050458D"/>
    <w:rsid w:val="0050504D"/>
    <w:rsid w:val="00514619"/>
    <w:rsid w:val="0053196E"/>
    <w:rsid w:val="00543369"/>
    <w:rsid w:val="0055314E"/>
    <w:rsid w:val="005559E7"/>
    <w:rsid w:val="00556C58"/>
    <w:rsid w:val="005573C5"/>
    <w:rsid w:val="0055764B"/>
    <w:rsid w:val="00560D89"/>
    <w:rsid w:val="005638A5"/>
    <w:rsid w:val="00574208"/>
    <w:rsid w:val="00576CF7"/>
    <w:rsid w:val="00576E7B"/>
    <w:rsid w:val="005868D3"/>
    <w:rsid w:val="0059649B"/>
    <w:rsid w:val="005A080A"/>
    <w:rsid w:val="005A1752"/>
    <w:rsid w:val="005A2A0D"/>
    <w:rsid w:val="005C43F3"/>
    <w:rsid w:val="00611B2B"/>
    <w:rsid w:val="00617710"/>
    <w:rsid w:val="00620278"/>
    <w:rsid w:val="00623EEB"/>
    <w:rsid w:val="00624994"/>
    <w:rsid w:val="00624BF0"/>
    <w:rsid w:val="00636E4F"/>
    <w:rsid w:val="0065228A"/>
    <w:rsid w:val="006671A8"/>
    <w:rsid w:val="00676226"/>
    <w:rsid w:val="00691C0C"/>
    <w:rsid w:val="00695ADE"/>
    <w:rsid w:val="006A50CB"/>
    <w:rsid w:val="006E2D2C"/>
    <w:rsid w:val="006F2061"/>
    <w:rsid w:val="006F289E"/>
    <w:rsid w:val="00702286"/>
    <w:rsid w:val="007157DA"/>
    <w:rsid w:val="007233E4"/>
    <w:rsid w:val="007351A1"/>
    <w:rsid w:val="00746EFA"/>
    <w:rsid w:val="00751991"/>
    <w:rsid w:val="00757801"/>
    <w:rsid w:val="0076019F"/>
    <w:rsid w:val="007660DF"/>
    <w:rsid w:val="00767802"/>
    <w:rsid w:val="00771B2D"/>
    <w:rsid w:val="0077799C"/>
    <w:rsid w:val="00793FF0"/>
    <w:rsid w:val="007A262D"/>
    <w:rsid w:val="007A5D7E"/>
    <w:rsid w:val="007C5244"/>
    <w:rsid w:val="00801D71"/>
    <w:rsid w:val="00835827"/>
    <w:rsid w:val="00847A5C"/>
    <w:rsid w:val="00847C6D"/>
    <w:rsid w:val="00852528"/>
    <w:rsid w:val="00866A97"/>
    <w:rsid w:val="00866C5A"/>
    <w:rsid w:val="00883510"/>
    <w:rsid w:val="00892844"/>
    <w:rsid w:val="008A03E1"/>
    <w:rsid w:val="008A0757"/>
    <w:rsid w:val="008A353A"/>
    <w:rsid w:val="008B416F"/>
    <w:rsid w:val="008C37E8"/>
    <w:rsid w:val="008D0D8C"/>
    <w:rsid w:val="008D64C2"/>
    <w:rsid w:val="008F4860"/>
    <w:rsid w:val="0090010E"/>
    <w:rsid w:val="0090294E"/>
    <w:rsid w:val="00911F37"/>
    <w:rsid w:val="00914B0E"/>
    <w:rsid w:val="009571FE"/>
    <w:rsid w:val="00960B71"/>
    <w:rsid w:val="00967DE4"/>
    <w:rsid w:val="00974129"/>
    <w:rsid w:val="00980DC1"/>
    <w:rsid w:val="009847B4"/>
    <w:rsid w:val="00986650"/>
    <w:rsid w:val="00990B39"/>
    <w:rsid w:val="00996404"/>
    <w:rsid w:val="009A2D43"/>
    <w:rsid w:val="009B7921"/>
    <w:rsid w:val="009C6878"/>
    <w:rsid w:val="009F19D8"/>
    <w:rsid w:val="00A1667D"/>
    <w:rsid w:val="00A2276C"/>
    <w:rsid w:val="00A364C7"/>
    <w:rsid w:val="00A51E0E"/>
    <w:rsid w:val="00A56EB1"/>
    <w:rsid w:val="00A675DC"/>
    <w:rsid w:val="00A74AB3"/>
    <w:rsid w:val="00A94403"/>
    <w:rsid w:val="00AA18F4"/>
    <w:rsid w:val="00AA208E"/>
    <w:rsid w:val="00AB05CA"/>
    <w:rsid w:val="00AB2685"/>
    <w:rsid w:val="00AC3E46"/>
    <w:rsid w:val="00AC4AC0"/>
    <w:rsid w:val="00AE52C6"/>
    <w:rsid w:val="00AF42F4"/>
    <w:rsid w:val="00AF4A65"/>
    <w:rsid w:val="00B23EDB"/>
    <w:rsid w:val="00B248EE"/>
    <w:rsid w:val="00B24DC8"/>
    <w:rsid w:val="00B27235"/>
    <w:rsid w:val="00B27760"/>
    <w:rsid w:val="00B431EF"/>
    <w:rsid w:val="00B646F2"/>
    <w:rsid w:val="00B81FF2"/>
    <w:rsid w:val="00BB41F0"/>
    <w:rsid w:val="00BD2A00"/>
    <w:rsid w:val="00BD4B08"/>
    <w:rsid w:val="00BD7B3B"/>
    <w:rsid w:val="00BE6B64"/>
    <w:rsid w:val="00BF07CF"/>
    <w:rsid w:val="00BF0DA3"/>
    <w:rsid w:val="00BF405F"/>
    <w:rsid w:val="00C007B6"/>
    <w:rsid w:val="00C03915"/>
    <w:rsid w:val="00C1017E"/>
    <w:rsid w:val="00C4097B"/>
    <w:rsid w:val="00C46250"/>
    <w:rsid w:val="00C54523"/>
    <w:rsid w:val="00C56D7C"/>
    <w:rsid w:val="00C72BC1"/>
    <w:rsid w:val="00C74CB9"/>
    <w:rsid w:val="00C75BB3"/>
    <w:rsid w:val="00C82B37"/>
    <w:rsid w:val="00C955D7"/>
    <w:rsid w:val="00CA1824"/>
    <w:rsid w:val="00CB2E6F"/>
    <w:rsid w:val="00CC3A34"/>
    <w:rsid w:val="00CD6469"/>
    <w:rsid w:val="00CF692F"/>
    <w:rsid w:val="00D0397F"/>
    <w:rsid w:val="00D2452A"/>
    <w:rsid w:val="00D25C98"/>
    <w:rsid w:val="00D4239F"/>
    <w:rsid w:val="00D514B6"/>
    <w:rsid w:val="00D5483D"/>
    <w:rsid w:val="00D664CE"/>
    <w:rsid w:val="00D72024"/>
    <w:rsid w:val="00D74D9B"/>
    <w:rsid w:val="00D75534"/>
    <w:rsid w:val="00D770D6"/>
    <w:rsid w:val="00DA26F9"/>
    <w:rsid w:val="00DA4DDC"/>
    <w:rsid w:val="00DC4A3B"/>
    <w:rsid w:val="00DE045E"/>
    <w:rsid w:val="00DE1B06"/>
    <w:rsid w:val="00DF609A"/>
    <w:rsid w:val="00E237DE"/>
    <w:rsid w:val="00E24297"/>
    <w:rsid w:val="00E31871"/>
    <w:rsid w:val="00E5211E"/>
    <w:rsid w:val="00E6065D"/>
    <w:rsid w:val="00E71A9B"/>
    <w:rsid w:val="00E73AAB"/>
    <w:rsid w:val="00EA5928"/>
    <w:rsid w:val="00EA5F15"/>
    <w:rsid w:val="00EB1236"/>
    <w:rsid w:val="00EB7337"/>
    <w:rsid w:val="00EB7ABF"/>
    <w:rsid w:val="00EC2FE5"/>
    <w:rsid w:val="00EE28FC"/>
    <w:rsid w:val="00EF3759"/>
    <w:rsid w:val="00EF7B30"/>
    <w:rsid w:val="00F0040F"/>
    <w:rsid w:val="00F0105A"/>
    <w:rsid w:val="00F01700"/>
    <w:rsid w:val="00F0738D"/>
    <w:rsid w:val="00F13CC9"/>
    <w:rsid w:val="00F26EA7"/>
    <w:rsid w:val="00F31F33"/>
    <w:rsid w:val="00F50B05"/>
    <w:rsid w:val="00F5156C"/>
    <w:rsid w:val="00F66D82"/>
    <w:rsid w:val="00F77E36"/>
    <w:rsid w:val="00F84A1A"/>
    <w:rsid w:val="00F931F3"/>
    <w:rsid w:val="00FA3A08"/>
    <w:rsid w:val="00FA62EE"/>
    <w:rsid w:val="00FB76D4"/>
    <w:rsid w:val="00FC1001"/>
    <w:rsid w:val="00FC6DB4"/>
    <w:rsid w:val="00FC71C9"/>
    <w:rsid w:val="00FD0265"/>
    <w:rsid w:val="00FD68B2"/>
    <w:rsid w:val="00FE1219"/>
    <w:rsid w:val="00FF0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4E"/>
    <w:pPr>
      <w:spacing w:before="0"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4E"/>
    <w:pPr>
      <w:ind w:left="720"/>
      <w:contextualSpacing/>
    </w:pPr>
  </w:style>
  <w:style w:type="paragraph" w:styleId="Header">
    <w:name w:val="header"/>
    <w:basedOn w:val="Normal"/>
    <w:link w:val="HeaderChar"/>
    <w:uiPriority w:val="99"/>
    <w:semiHidden/>
    <w:unhideWhenUsed/>
    <w:rsid w:val="0055314E"/>
    <w:pPr>
      <w:tabs>
        <w:tab w:val="center" w:pos="4680"/>
        <w:tab w:val="right" w:pos="9360"/>
      </w:tabs>
    </w:pPr>
  </w:style>
  <w:style w:type="character" w:customStyle="1" w:styleId="HeaderChar">
    <w:name w:val="Header Char"/>
    <w:basedOn w:val="DefaultParagraphFont"/>
    <w:link w:val="Header"/>
    <w:uiPriority w:val="99"/>
    <w:semiHidden/>
    <w:rsid w:val="0055314E"/>
    <w:rPr>
      <w:rFonts w:eastAsia="Calibri" w:cs="Times New Roman"/>
      <w:sz w:val="24"/>
      <w:szCs w:val="24"/>
    </w:rPr>
  </w:style>
  <w:style w:type="paragraph" w:styleId="Footer">
    <w:name w:val="footer"/>
    <w:basedOn w:val="Normal"/>
    <w:link w:val="FooterChar"/>
    <w:uiPriority w:val="99"/>
    <w:unhideWhenUsed/>
    <w:rsid w:val="0055314E"/>
    <w:pPr>
      <w:tabs>
        <w:tab w:val="center" w:pos="4680"/>
        <w:tab w:val="right" w:pos="9360"/>
      </w:tabs>
    </w:pPr>
  </w:style>
  <w:style w:type="character" w:customStyle="1" w:styleId="FooterChar">
    <w:name w:val="Footer Char"/>
    <w:basedOn w:val="DefaultParagraphFont"/>
    <w:link w:val="Footer"/>
    <w:uiPriority w:val="99"/>
    <w:rsid w:val="0055314E"/>
    <w:rPr>
      <w:rFonts w:eastAsia="Calibri" w:cs="Times New Roman"/>
      <w:sz w:val="24"/>
      <w:szCs w:val="24"/>
    </w:rPr>
  </w:style>
  <w:style w:type="table" w:styleId="TableGrid">
    <w:name w:val="Table Grid"/>
    <w:basedOn w:val="TableNormal"/>
    <w:uiPriority w:val="59"/>
    <w:rsid w:val="00F13CC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eastAsia="Calibri"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Calibri" w:cs="Times New Roman"/>
      <w:sz w:val="24"/>
      <w:szCs w:val="24"/>
    </w:rPr>
  </w:style>
  <w:style w:type="table" w:styleId="TableGrid">
    <w:name w:val="Table Grid"/>
    <w:basedOn w:val="TableNormal"/>
    <w:uiPriority w:val="59"/>
    <w:rsid w:val="00F13CC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735990">
      <w:bodyDiv w:val="1"/>
      <w:marLeft w:val="0"/>
      <w:marRight w:val="0"/>
      <w:marTop w:val="0"/>
      <w:marBottom w:val="0"/>
      <w:divBdr>
        <w:top w:val="none" w:sz="0" w:space="0" w:color="auto"/>
        <w:left w:val="none" w:sz="0" w:space="0" w:color="auto"/>
        <w:bottom w:val="none" w:sz="0" w:space="0" w:color="auto"/>
        <w:right w:val="none" w:sz="0" w:space="0" w:color="auto"/>
      </w:divBdr>
    </w:div>
    <w:div w:id="768938256">
      <w:bodyDiv w:val="1"/>
      <w:marLeft w:val="0"/>
      <w:marRight w:val="0"/>
      <w:marTop w:val="0"/>
      <w:marBottom w:val="0"/>
      <w:divBdr>
        <w:top w:val="none" w:sz="0" w:space="0" w:color="auto"/>
        <w:left w:val="none" w:sz="0" w:space="0" w:color="auto"/>
        <w:bottom w:val="none" w:sz="0" w:space="0" w:color="auto"/>
        <w:right w:val="none" w:sz="0" w:space="0" w:color="auto"/>
      </w:divBdr>
    </w:div>
    <w:div w:id="885682965">
      <w:bodyDiv w:val="1"/>
      <w:marLeft w:val="0"/>
      <w:marRight w:val="0"/>
      <w:marTop w:val="0"/>
      <w:marBottom w:val="0"/>
      <w:divBdr>
        <w:top w:val="none" w:sz="0" w:space="0" w:color="auto"/>
        <w:left w:val="none" w:sz="0" w:space="0" w:color="auto"/>
        <w:bottom w:val="none" w:sz="0" w:space="0" w:color="auto"/>
        <w:right w:val="none" w:sz="0" w:space="0" w:color="auto"/>
      </w:divBdr>
    </w:div>
    <w:div w:id="12210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0BBE-FB60-4AD4-B7FB-3B230677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8</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280</cp:revision>
  <cp:lastPrinted>2020-07-14T02:31:00Z</cp:lastPrinted>
  <dcterms:created xsi:type="dcterms:W3CDTF">2020-03-24T10:34:00Z</dcterms:created>
  <dcterms:modified xsi:type="dcterms:W3CDTF">2020-07-20T03:35:00Z</dcterms:modified>
</cp:coreProperties>
</file>